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
          <w:color w:val="000000"/>
          <w:spacing w:val="20"/>
          <w:kern w:val="10"/>
          <w:sz w:val="28"/>
          <w:szCs w:val="28"/>
        </w:rPr>
      </w:pPr>
      <w:bookmarkStart w:id="48" w:name="_GoBack"/>
      <w:bookmarkEnd w:id="48"/>
    </w:p>
    <w:p>
      <w:pPr>
        <w:spacing w:line="840" w:lineRule="exact"/>
        <w:jc w:val="center"/>
        <w:rPr>
          <w:rFonts w:hint="eastAsia" w:ascii="宋体" w:hAnsi="宋体" w:eastAsia="宋体" w:cs="宋体"/>
          <w:b/>
          <w:color w:val="000000"/>
          <w:spacing w:val="20"/>
          <w:kern w:val="10"/>
          <w:sz w:val="72"/>
          <w:szCs w:val="72"/>
          <w:lang w:eastAsia="zh-CN"/>
        </w:rPr>
      </w:pPr>
      <w:r>
        <w:rPr>
          <w:rFonts w:hint="eastAsia" w:ascii="宋体" w:hAnsi="宋体" w:eastAsia="宋体" w:cs="宋体"/>
          <w:b/>
          <w:color w:val="000000"/>
          <w:sz w:val="72"/>
          <w:szCs w:val="72"/>
          <w:lang w:eastAsia="zh-CN"/>
        </w:rPr>
        <w:t>郁南县民政局采购救灾物资供应商资格项目</w:t>
      </w:r>
    </w:p>
    <w:p>
      <w:pPr>
        <w:spacing w:line="780" w:lineRule="exact"/>
        <w:jc w:val="center"/>
        <w:rPr>
          <w:rFonts w:hint="eastAsia" w:ascii="宋体" w:hAnsi="宋体" w:eastAsia="宋体" w:cs="宋体"/>
          <w:b/>
          <w:color w:val="000000"/>
          <w:spacing w:val="20"/>
          <w:kern w:val="10"/>
          <w:sz w:val="72"/>
          <w:szCs w:val="72"/>
        </w:rPr>
      </w:pPr>
    </w:p>
    <w:p>
      <w:pPr>
        <w:spacing w:line="780" w:lineRule="exact"/>
        <w:jc w:val="center"/>
        <w:rPr>
          <w:rFonts w:hint="eastAsia" w:ascii="宋体" w:hAnsi="宋体" w:eastAsia="宋体" w:cs="宋体"/>
          <w:b/>
          <w:color w:val="000000"/>
          <w:spacing w:val="20"/>
          <w:kern w:val="10"/>
          <w:sz w:val="72"/>
          <w:szCs w:val="72"/>
        </w:rPr>
      </w:pPr>
    </w:p>
    <w:p>
      <w:pPr>
        <w:spacing w:line="780" w:lineRule="exact"/>
        <w:jc w:val="center"/>
        <w:rPr>
          <w:rFonts w:hint="eastAsia" w:ascii="宋体" w:hAnsi="宋体" w:eastAsia="宋体" w:cs="宋体"/>
          <w:color w:val="000000"/>
          <w:spacing w:val="20"/>
          <w:sz w:val="84"/>
          <w:szCs w:val="84"/>
        </w:rPr>
      </w:pPr>
      <w:r>
        <w:rPr>
          <w:rFonts w:hint="eastAsia" w:ascii="宋体" w:hAnsi="宋体" w:eastAsia="宋体" w:cs="宋体"/>
          <w:color w:val="000000"/>
          <w:spacing w:val="20"/>
          <w:sz w:val="84"/>
          <w:szCs w:val="84"/>
        </w:rPr>
        <w:t>招</w:t>
      </w:r>
    </w:p>
    <w:p>
      <w:pPr>
        <w:spacing w:line="780" w:lineRule="exact"/>
        <w:jc w:val="center"/>
        <w:rPr>
          <w:rFonts w:hint="eastAsia" w:ascii="宋体" w:hAnsi="宋体" w:eastAsia="宋体" w:cs="宋体"/>
          <w:color w:val="000000"/>
          <w:spacing w:val="20"/>
          <w:sz w:val="84"/>
          <w:szCs w:val="84"/>
        </w:rPr>
      </w:pPr>
    </w:p>
    <w:p>
      <w:pPr>
        <w:spacing w:line="780" w:lineRule="exact"/>
        <w:jc w:val="center"/>
        <w:rPr>
          <w:rFonts w:hint="eastAsia" w:ascii="宋体" w:hAnsi="宋体" w:eastAsia="宋体" w:cs="宋体"/>
          <w:color w:val="000000"/>
          <w:spacing w:val="20"/>
          <w:sz w:val="84"/>
          <w:szCs w:val="84"/>
        </w:rPr>
      </w:pPr>
      <w:r>
        <w:rPr>
          <w:rFonts w:hint="eastAsia" w:ascii="宋体" w:hAnsi="宋体" w:eastAsia="宋体" w:cs="宋体"/>
          <w:color w:val="000000"/>
          <w:spacing w:val="20"/>
          <w:sz w:val="84"/>
          <w:szCs w:val="84"/>
        </w:rPr>
        <w:t>标</w:t>
      </w:r>
    </w:p>
    <w:p>
      <w:pPr>
        <w:spacing w:line="780" w:lineRule="exact"/>
        <w:jc w:val="center"/>
        <w:rPr>
          <w:rFonts w:hint="eastAsia" w:ascii="宋体" w:hAnsi="宋体" w:eastAsia="宋体" w:cs="宋体"/>
          <w:color w:val="000000"/>
          <w:spacing w:val="20"/>
          <w:sz w:val="72"/>
          <w:szCs w:val="84"/>
        </w:rPr>
      </w:pPr>
    </w:p>
    <w:p>
      <w:pPr>
        <w:spacing w:line="780" w:lineRule="exact"/>
        <w:jc w:val="center"/>
        <w:rPr>
          <w:rFonts w:hint="eastAsia" w:ascii="宋体" w:hAnsi="宋体" w:eastAsia="宋体" w:cs="宋体"/>
          <w:color w:val="000000"/>
          <w:spacing w:val="20"/>
          <w:sz w:val="84"/>
          <w:szCs w:val="84"/>
        </w:rPr>
      </w:pPr>
      <w:r>
        <w:rPr>
          <w:rFonts w:hint="eastAsia" w:ascii="宋体" w:hAnsi="宋体" w:eastAsia="宋体" w:cs="宋体"/>
          <w:color w:val="000000"/>
          <w:spacing w:val="20"/>
          <w:sz w:val="84"/>
          <w:szCs w:val="84"/>
        </w:rPr>
        <w:t>文</w:t>
      </w:r>
    </w:p>
    <w:p>
      <w:pPr>
        <w:spacing w:line="780" w:lineRule="exact"/>
        <w:jc w:val="center"/>
        <w:rPr>
          <w:rFonts w:hint="eastAsia" w:ascii="宋体" w:hAnsi="宋体" w:eastAsia="宋体" w:cs="宋体"/>
          <w:color w:val="000000"/>
          <w:spacing w:val="20"/>
          <w:sz w:val="72"/>
          <w:szCs w:val="84"/>
        </w:rPr>
      </w:pPr>
    </w:p>
    <w:p>
      <w:pPr>
        <w:spacing w:line="780" w:lineRule="exact"/>
        <w:jc w:val="center"/>
        <w:rPr>
          <w:rFonts w:hint="eastAsia" w:ascii="宋体" w:hAnsi="宋体" w:eastAsia="宋体" w:cs="宋体"/>
          <w:color w:val="000000"/>
          <w:spacing w:val="20"/>
          <w:sz w:val="84"/>
          <w:szCs w:val="84"/>
        </w:rPr>
      </w:pPr>
      <w:r>
        <w:rPr>
          <w:rFonts w:hint="eastAsia" w:ascii="宋体" w:hAnsi="宋体" w:eastAsia="宋体" w:cs="宋体"/>
          <w:color w:val="000000"/>
          <w:spacing w:val="20"/>
          <w:sz w:val="84"/>
          <w:szCs w:val="84"/>
        </w:rPr>
        <w:t>件</w:t>
      </w:r>
    </w:p>
    <w:p>
      <w:pPr>
        <w:spacing w:line="780" w:lineRule="exact"/>
        <w:jc w:val="center"/>
        <w:rPr>
          <w:rFonts w:hint="eastAsia" w:ascii="宋体" w:hAnsi="宋体" w:eastAsia="宋体" w:cs="宋体"/>
          <w:color w:val="000000"/>
          <w:spacing w:val="20"/>
          <w:sz w:val="84"/>
          <w:szCs w:val="84"/>
        </w:rPr>
      </w:pPr>
    </w:p>
    <w:p>
      <w:pPr>
        <w:jc w:val="center"/>
        <w:rPr>
          <w:rFonts w:hint="eastAsia" w:ascii="宋体" w:hAnsi="宋体" w:eastAsia="宋体" w:cs="宋体"/>
          <w:b/>
          <w:color w:val="000000"/>
          <w:sz w:val="30"/>
          <w:szCs w:val="30"/>
        </w:rPr>
      </w:pPr>
    </w:p>
    <w:p>
      <w:pPr>
        <w:jc w:val="center"/>
        <w:rPr>
          <w:rFonts w:hint="eastAsia" w:ascii="宋体" w:hAnsi="宋体" w:eastAsia="宋体" w:cs="宋体"/>
          <w:b/>
          <w:color w:val="000000"/>
          <w:sz w:val="30"/>
          <w:szCs w:val="30"/>
        </w:rPr>
      </w:pPr>
      <w:r>
        <w:rPr>
          <w:rFonts w:hint="eastAsia" w:ascii="宋体" w:hAnsi="宋体" w:eastAsia="宋体" w:cs="宋体"/>
          <w:b/>
          <w:color w:val="000000"/>
          <w:sz w:val="30"/>
          <w:szCs w:val="30"/>
        </w:rPr>
        <w:t>招标编号：</w:t>
      </w:r>
      <w:r>
        <w:rPr>
          <w:rFonts w:hint="eastAsia" w:ascii="宋体" w:hAnsi="宋体" w:eastAsia="宋体" w:cs="宋体"/>
          <w:b/>
          <w:color w:val="000000"/>
          <w:sz w:val="30"/>
          <w:szCs w:val="30"/>
          <w:lang w:eastAsia="zh-CN"/>
        </w:rPr>
        <w:t>GDXJ16FGK2044</w:t>
      </w:r>
    </w:p>
    <w:p>
      <w:pPr>
        <w:spacing w:line="360" w:lineRule="auto"/>
        <w:jc w:val="center"/>
        <w:textAlignment w:val="top"/>
        <w:rPr>
          <w:rFonts w:hint="eastAsia" w:ascii="宋体" w:hAnsi="宋体" w:eastAsia="宋体" w:cs="宋体"/>
          <w:b/>
          <w:color w:val="000000"/>
          <w:spacing w:val="100"/>
          <w:sz w:val="30"/>
          <w:szCs w:val="30"/>
        </w:rPr>
      </w:pPr>
      <w:r>
        <w:rPr>
          <w:rFonts w:hint="eastAsia" w:ascii="宋体" w:hAnsi="宋体" w:eastAsia="宋体" w:cs="宋体"/>
          <w:b/>
          <w:color w:val="000000"/>
          <w:spacing w:val="100"/>
          <w:sz w:val="30"/>
          <w:szCs w:val="30"/>
        </w:rPr>
        <w:t>广东晓君招标采购代理有限公司</w:t>
      </w:r>
    </w:p>
    <w:p>
      <w:pPr>
        <w:pStyle w:val="19"/>
        <w:jc w:val="center"/>
        <w:rPr>
          <w:rFonts w:hint="eastAsia" w:ascii="宋体" w:hAnsi="宋体" w:eastAsia="宋体" w:cs="宋体"/>
          <w:b/>
          <w:color w:val="000000"/>
          <w:spacing w:val="40"/>
          <w:sz w:val="36"/>
          <w:szCs w:val="36"/>
        </w:rPr>
      </w:pPr>
      <w:r>
        <w:rPr>
          <w:rFonts w:hint="eastAsia" w:ascii="宋体" w:hAnsi="宋体" w:eastAsia="宋体" w:cs="宋体"/>
          <w:b/>
          <w:color w:val="000000"/>
          <w:spacing w:val="40"/>
          <w:sz w:val="36"/>
          <w:szCs w:val="36"/>
        </w:rPr>
        <w:t>2016年</w:t>
      </w:r>
      <w:r>
        <w:rPr>
          <w:rFonts w:hint="eastAsia" w:ascii="宋体" w:hAnsi="宋体" w:eastAsia="宋体" w:cs="宋体"/>
          <w:b/>
          <w:color w:val="000000"/>
          <w:spacing w:val="40"/>
          <w:sz w:val="36"/>
          <w:szCs w:val="36"/>
          <w:lang w:val="en-US" w:eastAsia="zh-CN"/>
        </w:rPr>
        <w:t>6</w:t>
      </w:r>
      <w:r>
        <w:rPr>
          <w:rFonts w:hint="eastAsia" w:ascii="宋体" w:hAnsi="宋体" w:eastAsia="宋体" w:cs="宋体"/>
          <w:b/>
          <w:color w:val="000000"/>
          <w:spacing w:val="40"/>
          <w:sz w:val="36"/>
          <w:szCs w:val="36"/>
        </w:rPr>
        <w:t>月</w:t>
      </w:r>
    </w:p>
    <w:p>
      <w:pPr>
        <w:spacing w:line="360" w:lineRule="auto"/>
        <w:jc w:val="center"/>
        <w:rPr>
          <w:rFonts w:hint="eastAsia" w:ascii="宋体" w:hAnsi="宋体" w:eastAsia="宋体" w:cs="宋体"/>
          <w:b/>
          <w:color w:val="000000"/>
          <w:sz w:val="44"/>
        </w:rPr>
      </w:pPr>
      <w:r>
        <w:rPr>
          <w:rFonts w:hint="eastAsia" w:ascii="宋体" w:hAnsi="宋体" w:eastAsia="宋体" w:cs="宋体"/>
          <w:b/>
          <w:color w:val="000000"/>
          <w:sz w:val="44"/>
        </w:rPr>
        <w:br w:type="page"/>
      </w:r>
    </w:p>
    <w:p>
      <w:pPr>
        <w:spacing w:line="360" w:lineRule="auto"/>
        <w:jc w:val="center"/>
        <w:rPr>
          <w:rFonts w:hint="eastAsia" w:ascii="宋体" w:hAnsi="宋体" w:eastAsia="宋体" w:cs="宋体"/>
          <w:b/>
          <w:color w:val="000000"/>
          <w:sz w:val="44"/>
        </w:rPr>
      </w:pPr>
      <w:r>
        <w:rPr>
          <w:rFonts w:hint="eastAsia" w:ascii="宋体" w:hAnsi="宋体" w:eastAsia="宋体" w:cs="宋体"/>
          <w:b/>
          <w:color w:val="000000"/>
          <w:sz w:val="44"/>
        </w:rPr>
        <w:t>目   录</w:t>
      </w:r>
    </w:p>
    <w:p>
      <w:pPr>
        <w:spacing w:line="360" w:lineRule="auto"/>
        <w:rPr>
          <w:rFonts w:hint="eastAsia" w:ascii="宋体" w:hAnsi="宋体" w:eastAsia="宋体" w:cs="宋体"/>
          <w:b/>
          <w:color w:val="000000"/>
          <w:sz w:val="44"/>
        </w:rPr>
      </w:pPr>
    </w:p>
    <w:p>
      <w:pPr>
        <w:spacing w:line="360" w:lineRule="auto"/>
        <w:rPr>
          <w:rFonts w:hint="eastAsia" w:ascii="宋体" w:hAnsi="宋体" w:eastAsia="宋体" w:cs="宋体"/>
          <w:color w:val="000000"/>
          <w:sz w:val="30"/>
          <w:szCs w:val="30"/>
        </w:rPr>
      </w:pPr>
      <w:r>
        <w:rPr>
          <w:rFonts w:hint="eastAsia" w:ascii="宋体" w:hAnsi="宋体" w:eastAsia="宋体" w:cs="宋体"/>
          <w:color w:val="000000"/>
          <w:sz w:val="30"/>
          <w:szCs w:val="30"/>
        </w:rPr>
        <w:t>第一部分:投标邀请函…………………………………………1-1</w:t>
      </w:r>
    </w:p>
    <w:p>
      <w:pPr>
        <w:rPr>
          <w:rFonts w:hint="eastAsia" w:ascii="宋体" w:hAnsi="宋体" w:eastAsia="宋体" w:cs="宋体"/>
          <w:color w:val="000000"/>
        </w:rPr>
      </w:pPr>
    </w:p>
    <w:p>
      <w:pPr>
        <w:spacing w:line="360" w:lineRule="auto"/>
        <w:rPr>
          <w:rFonts w:hint="eastAsia" w:ascii="宋体" w:hAnsi="宋体" w:eastAsia="宋体" w:cs="宋体"/>
          <w:color w:val="000000"/>
          <w:sz w:val="30"/>
          <w:szCs w:val="30"/>
        </w:rPr>
      </w:pPr>
      <w:r>
        <w:rPr>
          <w:rFonts w:hint="eastAsia" w:ascii="宋体" w:hAnsi="宋体" w:eastAsia="宋体" w:cs="宋体"/>
          <w:color w:val="000000"/>
          <w:sz w:val="30"/>
          <w:szCs w:val="30"/>
        </w:rPr>
        <w:t>第二部分:投标人须知…………………………………………2-1</w:t>
      </w:r>
    </w:p>
    <w:p>
      <w:pPr>
        <w:rPr>
          <w:rFonts w:hint="eastAsia" w:ascii="宋体" w:hAnsi="宋体" w:eastAsia="宋体" w:cs="宋体"/>
          <w:color w:val="000000"/>
        </w:rPr>
      </w:pPr>
    </w:p>
    <w:p>
      <w:pPr>
        <w:spacing w:line="360" w:lineRule="auto"/>
        <w:rPr>
          <w:rFonts w:hint="eastAsia" w:ascii="宋体" w:hAnsi="宋体" w:eastAsia="宋体" w:cs="宋体"/>
          <w:color w:val="000000"/>
          <w:sz w:val="30"/>
          <w:szCs w:val="30"/>
        </w:rPr>
      </w:pPr>
      <w:r>
        <w:rPr>
          <w:rFonts w:hint="eastAsia" w:ascii="宋体" w:hAnsi="宋体" w:eastAsia="宋体" w:cs="宋体"/>
          <w:color w:val="000000"/>
          <w:sz w:val="30"/>
          <w:szCs w:val="30"/>
        </w:rPr>
        <w:t>第三部分:用户需求书…………………………………………3-1</w:t>
      </w:r>
    </w:p>
    <w:p>
      <w:pPr>
        <w:rPr>
          <w:rFonts w:hint="eastAsia" w:ascii="宋体" w:hAnsi="宋体" w:eastAsia="宋体" w:cs="宋体"/>
          <w:color w:val="000000"/>
        </w:rPr>
      </w:pPr>
    </w:p>
    <w:p>
      <w:pPr>
        <w:spacing w:line="360" w:lineRule="auto"/>
        <w:rPr>
          <w:rFonts w:hint="eastAsia" w:ascii="宋体" w:hAnsi="宋体" w:eastAsia="宋体" w:cs="宋体"/>
          <w:color w:val="000000"/>
          <w:sz w:val="30"/>
          <w:szCs w:val="30"/>
        </w:rPr>
      </w:pPr>
      <w:r>
        <w:rPr>
          <w:rFonts w:hint="eastAsia" w:ascii="宋体" w:hAnsi="宋体" w:eastAsia="宋体" w:cs="宋体"/>
          <w:color w:val="000000"/>
          <w:sz w:val="30"/>
          <w:szCs w:val="30"/>
        </w:rPr>
        <w:t>第四部分:合同条款……………………………………………4-1</w:t>
      </w:r>
    </w:p>
    <w:p>
      <w:pPr>
        <w:rPr>
          <w:rFonts w:hint="eastAsia" w:ascii="宋体" w:hAnsi="宋体" w:eastAsia="宋体" w:cs="宋体"/>
          <w:color w:val="000000"/>
        </w:rPr>
      </w:pPr>
    </w:p>
    <w:p>
      <w:pPr>
        <w:spacing w:line="360" w:lineRule="auto"/>
        <w:rPr>
          <w:rFonts w:hint="eastAsia" w:ascii="宋体" w:hAnsi="宋体" w:eastAsia="宋体" w:cs="宋体"/>
          <w:color w:val="000000"/>
          <w:sz w:val="30"/>
          <w:szCs w:val="30"/>
        </w:rPr>
      </w:pPr>
      <w:r>
        <w:rPr>
          <w:rFonts w:hint="eastAsia" w:ascii="宋体" w:hAnsi="宋体" w:eastAsia="宋体" w:cs="宋体"/>
          <w:color w:val="000000"/>
          <w:sz w:val="30"/>
          <w:szCs w:val="30"/>
        </w:rPr>
        <w:t>第五部分:投标文件格式………………………………………5-1</w:t>
      </w:r>
    </w:p>
    <w:p>
      <w:pPr>
        <w:rPr>
          <w:rFonts w:hint="eastAsia" w:ascii="宋体" w:hAnsi="宋体" w:eastAsia="宋体" w:cs="宋体"/>
          <w:color w:val="000000"/>
        </w:rPr>
        <w:sectPr>
          <w:pgSz w:w="11906" w:h="16838"/>
          <w:pgMar w:top="1440" w:right="1800" w:bottom="1440" w:left="1800" w:header="851" w:footer="992" w:gutter="0"/>
          <w:cols w:space="720" w:num="1"/>
          <w:docGrid w:type="lines" w:linePitch="312" w:charSpace="0"/>
        </w:sect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r>
        <w:rPr>
          <w:rFonts w:hint="eastAsia" w:ascii="宋体" w:hAnsi="宋体" w:eastAsia="宋体" w:cs="宋体"/>
          <w:b/>
          <w:color w:val="000000"/>
          <w:sz w:val="44"/>
        </w:rPr>
        <w:t>第一部分</w:t>
      </w: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r>
        <w:rPr>
          <w:rFonts w:hint="eastAsia" w:ascii="宋体" w:hAnsi="宋体" w:eastAsia="宋体" w:cs="宋体"/>
          <w:b/>
          <w:color w:val="000000"/>
          <w:sz w:val="44"/>
        </w:rPr>
        <w:t>投 标 邀 请 函</w:t>
      </w: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color w:val="000000"/>
          <w:sz w:val="24"/>
        </w:rPr>
      </w:pPr>
    </w:p>
    <w:p>
      <w:pPr>
        <w:spacing w:line="480" w:lineRule="exact"/>
        <w:rPr>
          <w:rFonts w:hint="eastAsia" w:ascii="宋体" w:hAnsi="宋体" w:eastAsia="宋体" w:cs="宋体"/>
          <w:color w:val="000000"/>
          <w:sz w:val="24"/>
        </w:rPr>
      </w:pPr>
    </w:p>
    <w:p>
      <w:pPr>
        <w:spacing w:line="480" w:lineRule="exact"/>
        <w:jc w:val="center"/>
        <w:rPr>
          <w:rFonts w:hint="eastAsia" w:ascii="宋体" w:hAnsi="宋体" w:eastAsia="宋体" w:cs="宋体"/>
          <w:color w:val="000000"/>
          <w:sz w:val="24"/>
        </w:rPr>
      </w:pPr>
    </w:p>
    <w:p>
      <w:pPr>
        <w:tabs>
          <w:tab w:val="left" w:pos="1665"/>
        </w:tabs>
        <w:spacing w:line="480" w:lineRule="exact"/>
        <w:rPr>
          <w:rFonts w:hint="eastAsia" w:ascii="宋体" w:hAnsi="宋体" w:eastAsia="宋体" w:cs="宋体"/>
          <w:color w:val="000000"/>
          <w:sz w:val="24"/>
        </w:rPr>
      </w:pPr>
      <w:r>
        <w:rPr>
          <w:rFonts w:hint="eastAsia" w:ascii="宋体" w:hAnsi="宋体" w:eastAsia="宋体" w:cs="宋体"/>
          <w:color w:val="000000"/>
          <w:sz w:val="24"/>
        </w:rPr>
        <w:tab/>
      </w:r>
    </w:p>
    <w:p>
      <w:pPr>
        <w:spacing w:line="480" w:lineRule="exact"/>
        <w:jc w:val="center"/>
        <w:rPr>
          <w:rFonts w:hint="eastAsia" w:ascii="宋体" w:hAnsi="宋体" w:eastAsia="宋体" w:cs="宋体"/>
          <w:b/>
          <w:color w:val="000000"/>
          <w:kern w:val="28"/>
          <w:sz w:val="32"/>
        </w:rPr>
      </w:pPr>
      <w:r>
        <w:rPr>
          <w:rFonts w:hint="eastAsia" w:ascii="宋体" w:hAnsi="宋体" w:eastAsia="宋体" w:cs="宋体"/>
          <w:color w:val="000000"/>
          <w:sz w:val="24"/>
        </w:rPr>
        <w:br w:type="page"/>
      </w:r>
      <w:r>
        <w:rPr>
          <w:rFonts w:hint="eastAsia" w:ascii="宋体" w:hAnsi="宋体" w:eastAsia="宋体" w:cs="宋体"/>
          <w:b/>
          <w:color w:val="000000"/>
          <w:kern w:val="28"/>
          <w:sz w:val="32"/>
        </w:rPr>
        <w:t>投 标 邀 请 函</w:t>
      </w:r>
    </w:p>
    <w:p>
      <w:pPr>
        <w:spacing w:line="480" w:lineRule="exact"/>
        <w:jc w:val="center"/>
        <w:rPr>
          <w:rFonts w:hint="eastAsia" w:ascii="宋体" w:hAnsi="宋体" w:eastAsia="宋体" w:cs="宋体"/>
          <w:b/>
          <w:color w:val="000000"/>
          <w:kern w:val="28"/>
          <w:sz w:val="32"/>
        </w:rPr>
      </w:pPr>
    </w:p>
    <w:p>
      <w:pPr>
        <w:spacing w:line="360" w:lineRule="auto"/>
        <w:ind w:right="21" w:rightChars="10"/>
        <w:rPr>
          <w:rFonts w:hint="eastAsia" w:ascii="宋体" w:hAnsi="宋体" w:eastAsia="宋体" w:cs="宋体"/>
          <w:color w:val="000000"/>
          <w:kern w:val="28"/>
        </w:rPr>
      </w:pPr>
      <w:r>
        <w:rPr>
          <w:rFonts w:hint="eastAsia" w:ascii="宋体" w:hAnsi="宋体" w:eastAsia="宋体" w:cs="宋体"/>
          <w:color w:val="000000"/>
          <w:kern w:val="28"/>
        </w:rPr>
        <w:t xml:space="preserve">    广东晓君招标采购代理有限公司（以下简称“采购代理机构”）</w:t>
      </w:r>
      <w:r>
        <w:rPr>
          <w:rFonts w:hint="eastAsia" w:ascii="宋体" w:hAnsi="宋体" w:eastAsia="宋体" w:cs="宋体"/>
          <w:bCs/>
          <w:color w:val="000000"/>
          <w:spacing w:val="20"/>
          <w:szCs w:val="21"/>
        </w:rPr>
        <w:t xml:space="preserve"> </w:t>
      </w:r>
      <w:r>
        <w:rPr>
          <w:rFonts w:hint="eastAsia" w:ascii="宋体" w:hAnsi="宋体" w:eastAsia="宋体" w:cs="宋体"/>
          <w:bCs/>
          <w:color w:val="000000"/>
          <w:spacing w:val="20"/>
          <w:szCs w:val="21"/>
          <w:lang w:eastAsia="zh-CN"/>
        </w:rPr>
        <w:t>郁南县民政局</w:t>
      </w:r>
      <w:r>
        <w:rPr>
          <w:rFonts w:hint="eastAsia" w:ascii="宋体" w:hAnsi="宋体" w:eastAsia="宋体" w:cs="宋体"/>
          <w:color w:val="000000"/>
          <w:kern w:val="28"/>
        </w:rPr>
        <w:t>（以下简称“采购人”）的委托，就</w:t>
      </w:r>
      <w:r>
        <w:rPr>
          <w:rFonts w:hint="eastAsia" w:ascii="宋体" w:hAnsi="宋体" w:eastAsia="宋体" w:cs="宋体"/>
          <w:color w:val="000000"/>
          <w:kern w:val="28"/>
          <w:szCs w:val="21"/>
          <w:lang w:eastAsia="zh-CN"/>
        </w:rPr>
        <w:t>郁南县民政局采购救灾物资供应商资格项目</w:t>
      </w:r>
      <w:r>
        <w:rPr>
          <w:rFonts w:hint="eastAsia" w:ascii="宋体" w:hAnsi="宋体" w:eastAsia="宋体" w:cs="宋体"/>
          <w:color w:val="000000"/>
          <w:kern w:val="28"/>
        </w:rPr>
        <w:t>(采购编号：</w:t>
      </w:r>
      <w:r>
        <w:rPr>
          <w:rFonts w:hint="eastAsia" w:ascii="宋体" w:hAnsi="宋体" w:eastAsia="宋体" w:cs="宋体"/>
          <w:color w:val="000000"/>
          <w:szCs w:val="21"/>
          <w:lang w:eastAsia="zh-CN"/>
        </w:rPr>
        <w:t>GDXJ16FGK2044</w:t>
      </w:r>
      <w:r>
        <w:rPr>
          <w:rFonts w:hint="eastAsia" w:ascii="宋体" w:hAnsi="宋体" w:eastAsia="宋体" w:cs="宋体"/>
          <w:color w:val="000000"/>
          <w:kern w:val="28"/>
        </w:rPr>
        <w:t>)公开招标接受合格的国内投标人提交密封投标。有关事项如下：</w:t>
      </w:r>
    </w:p>
    <w:p>
      <w:pPr>
        <w:snapToGrid w:val="0"/>
        <w:spacing w:before="120" w:beforeLines="50" w:line="360" w:lineRule="auto"/>
        <w:ind w:firstLine="315" w:firstLineChars="150"/>
        <w:outlineLvl w:val="0"/>
        <w:rPr>
          <w:rFonts w:hint="eastAsia" w:ascii="宋体" w:hAnsi="宋体" w:eastAsia="宋体" w:cs="宋体"/>
          <w:color w:val="000000"/>
        </w:rPr>
      </w:pPr>
      <w:r>
        <w:rPr>
          <w:rFonts w:hint="eastAsia" w:ascii="宋体" w:hAnsi="宋体" w:eastAsia="宋体" w:cs="宋体"/>
          <w:color w:val="000000"/>
        </w:rPr>
        <w:t>一、招标项目的名称、预算金额、用途、数量、简要技术要求或者招标项目的性质</w:t>
      </w:r>
    </w:p>
    <w:p>
      <w:pPr>
        <w:spacing w:line="360" w:lineRule="auto"/>
        <w:ind w:left="672" w:leftChars="170" w:hanging="315" w:hangingChars="150"/>
        <w:rPr>
          <w:rFonts w:hint="eastAsia" w:ascii="宋体" w:hAnsi="宋体" w:eastAsia="宋体" w:cs="宋体"/>
          <w:color w:val="000000"/>
          <w:szCs w:val="21"/>
        </w:rPr>
      </w:pPr>
      <w:r>
        <w:rPr>
          <w:rFonts w:hint="eastAsia" w:ascii="宋体" w:hAnsi="宋体" w:eastAsia="宋体" w:cs="宋体"/>
          <w:color w:val="000000"/>
          <w:kern w:val="28"/>
        </w:rPr>
        <w:t>1、项目名称：</w:t>
      </w:r>
      <w:r>
        <w:rPr>
          <w:rFonts w:hint="eastAsia" w:ascii="宋体" w:hAnsi="宋体" w:eastAsia="宋体" w:cs="宋体"/>
          <w:color w:val="000000"/>
          <w:szCs w:val="21"/>
          <w:lang w:eastAsia="zh-CN"/>
        </w:rPr>
        <w:t>郁南县民政局采购救灾物资供应商资格项目</w:t>
      </w:r>
    </w:p>
    <w:p>
      <w:pPr>
        <w:spacing w:line="360" w:lineRule="auto"/>
        <w:ind w:left="720" w:leftChars="172" w:hanging="359" w:hangingChars="171"/>
        <w:rPr>
          <w:rFonts w:hint="eastAsia" w:ascii="宋体" w:hAnsi="宋体" w:eastAsia="宋体" w:cs="宋体"/>
          <w:color w:val="000000"/>
          <w:kern w:val="28"/>
        </w:rPr>
      </w:pPr>
      <w:r>
        <w:rPr>
          <w:rFonts w:hint="eastAsia" w:ascii="宋体" w:hAnsi="宋体" w:eastAsia="宋体" w:cs="宋体"/>
          <w:color w:val="000000"/>
          <w:kern w:val="28"/>
        </w:rPr>
        <w:t>2、项目内容及数量：一项（详见用户需求书）</w:t>
      </w:r>
    </w:p>
    <w:p>
      <w:pPr>
        <w:spacing w:line="360" w:lineRule="auto"/>
        <w:ind w:left="720" w:leftChars="172" w:hanging="359" w:hangingChars="171"/>
        <w:rPr>
          <w:rFonts w:hint="eastAsia" w:ascii="宋体" w:hAnsi="宋体" w:eastAsia="宋体" w:cs="宋体"/>
          <w:color w:val="000000"/>
          <w:kern w:val="28"/>
          <w:lang w:val="en-US" w:eastAsia="zh-CN"/>
        </w:rPr>
      </w:pPr>
      <w:r>
        <w:rPr>
          <w:rFonts w:hint="eastAsia" w:ascii="宋体" w:hAnsi="宋体" w:eastAsia="宋体" w:cs="宋体"/>
          <w:color w:val="000000"/>
          <w:kern w:val="28"/>
          <w:lang w:val="en-US" w:eastAsia="zh-CN"/>
        </w:rPr>
        <w:t>3、资格：壹名</w:t>
      </w:r>
    </w:p>
    <w:p>
      <w:pPr>
        <w:spacing w:line="360" w:lineRule="auto"/>
        <w:ind w:left="315" w:leftChars="150" w:firstLine="44" w:firstLineChars="21"/>
        <w:rPr>
          <w:rFonts w:hint="eastAsia" w:ascii="宋体" w:hAnsi="宋体" w:eastAsia="宋体" w:cs="宋体"/>
          <w:color w:val="000000"/>
          <w:kern w:val="28"/>
        </w:rPr>
      </w:pPr>
      <w:r>
        <w:rPr>
          <w:rFonts w:hint="eastAsia" w:ascii="宋体" w:hAnsi="宋体" w:eastAsia="宋体" w:cs="宋体"/>
          <w:color w:val="000000"/>
          <w:kern w:val="28"/>
          <w:lang w:val="en-US" w:eastAsia="zh-CN"/>
        </w:rPr>
        <w:t>4</w:t>
      </w:r>
      <w:r>
        <w:rPr>
          <w:rFonts w:hint="eastAsia" w:ascii="宋体" w:hAnsi="宋体" w:eastAsia="宋体" w:cs="宋体"/>
          <w:color w:val="000000"/>
          <w:kern w:val="28"/>
        </w:rPr>
        <w:t>、简要技术要求：</w:t>
      </w:r>
      <w:r>
        <w:rPr>
          <w:rFonts w:hint="eastAsia" w:ascii="宋体" w:hAnsi="宋体" w:eastAsia="宋体" w:cs="宋体"/>
          <w:color w:val="000000"/>
        </w:rPr>
        <w:t>详见用户需求书。</w:t>
      </w:r>
    </w:p>
    <w:p>
      <w:pPr>
        <w:snapToGrid w:val="0"/>
        <w:spacing w:before="120" w:beforeLines="50" w:line="360" w:lineRule="auto"/>
        <w:ind w:firstLine="315" w:firstLineChars="150"/>
        <w:outlineLvl w:val="0"/>
        <w:rPr>
          <w:rFonts w:hint="eastAsia" w:ascii="宋体" w:hAnsi="宋体" w:eastAsia="宋体" w:cs="宋体"/>
          <w:color w:val="000000"/>
        </w:rPr>
      </w:pPr>
      <w:r>
        <w:rPr>
          <w:rFonts w:hint="eastAsia" w:ascii="宋体" w:hAnsi="宋体" w:eastAsia="宋体" w:cs="宋体"/>
          <w:color w:val="000000"/>
        </w:rPr>
        <w:t>二、合格投标人条件</w:t>
      </w:r>
    </w:p>
    <w:p>
      <w:pPr>
        <w:spacing w:line="360" w:lineRule="auto"/>
        <w:ind w:left="357" w:leftChars="150" w:hanging="42" w:hangingChars="20"/>
        <w:rPr>
          <w:rFonts w:hint="eastAsia" w:ascii="宋体" w:hAnsi="宋体" w:eastAsia="宋体" w:cs="宋体"/>
          <w:color w:val="000000"/>
        </w:rPr>
      </w:pPr>
      <w:r>
        <w:rPr>
          <w:rFonts w:hint="eastAsia" w:ascii="宋体" w:hAnsi="宋体" w:eastAsia="宋体" w:cs="宋体"/>
          <w:color w:val="000000"/>
        </w:rPr>
        <w:t>1、投标人具有独立承担民事责任能力的在中华人民共和国境内注册的法人，具有从事本项目的经营范围和能力；</w:t>
      </w:r>
    </w:p>
    <w:p>
      <w:pPr>
        <w:spacing w:line="360" w:lineRule="auto"/>
        <w:ind w:left="218" w:hanging="218" w:hangingChars="104"/>
        <w:rPr>
          <w:rFonts w:hint="eastAsia" w:ascii="宋体" w:hAnsi="宋体" w:eastAsia="宋体" w:cs="宋体"/>
          <w:color w:val="000000"/>
        </w:rPr>
      </w:pPr>
      <w:r>
        <w:rPr>
          <w:rFonts w:hint="eastAsia" w:ascii="宋体" w:hAnsi="宋体" w:eastAsia="宋体" w:cs="宋体"/>
          <w:color w:val="000000"/>
        </w:rPr>
        <w:t xml:space="preserve">   2、投标人提供人民检察院出具的无行贿犯罪档案查询结果告知函【自出具之日起前3年内无行贿犯罪档案记录，若投标人自成立之日起不足3年的，则出具自成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ind w:left="357" w:leftChars="150" w:hanging="42" w:hangingChars="20"/>
        <w:rPr>
          <w:rFonts w:hint="eastAsia" w:ascii="宋体" w:hAnsi="宋体" w:eastAsia="宋体" w:cs="宋体"/>
          <w:color w:val="000000"/>
        </w:rPr>
      </w:pPr>
      <w:r>
        <w:rPr>
          <w:rFonts w:hint="eastAsia" w:ascii="宋体" w:hAnsi="宋体" w:eastAsia="宋体" w:cs="宋体"/>
          <w:color w:val="000000"/>
        </w:rPr>
        <w:t>3、符合《中华人民共和国政府采购法》第二十二条的规定。</w:t>
      </w:r>
    </w:p>
    <w:p>
      <w:pPr>
        <w:spacing w:line="360" w:lineRule="auto"/>
        <w:ind w:left="357" w:leftChars="150" w:hanging="42" w:hangingChars="20"/>
        <w:rPr>
          <w:rFonts w:hint="eastAsia" w:ascii="宋体" w:hAnsi="宋体" w:eastAsia="宋体" w:cs="宋体"/>
          <w:color w:val="000000"/>
        </w:rPr>
      </w:pPr>
      <w:r>
        <w:rPr>
          <w:rFonts w:hint="eastAsia" w:ascii="宋体" w:hAnsi="宋体" w:eastAsia="宋体" w:cs="宋体"/>
          <w:color w:val="000000"/>
        </w:rPr>
        <w:t>4、本项目不接受联合体投标。</w:t>
      </w:r>
    </w:p>
    <w:p>
      <w:pPr>
        <w:adjustRightInd w:val="0"/>
        <w:snapToGrid w:val="0"/>
        <w:spacing w:line="480" w:lineRule="exact"/>
        <w:ind w:firstLine="315" w:firstLineChars="150"/>
        <w:rPr>
          <w:rFonts w:hint="eastAsia" w:ascii="宋体" w:hAnsi="宋体" w:eastAsia="宋体" w:cs="宋体"/>
          <w:color w:val="000000"/>
        </w:rPr>
      </w:pPr>
      <w:r>
        <w:rPr>
          <w:rFonts w:hint="eastAsia" w:ascii="宋体" w:hAnsi="宋体" w:eastAsia="宋体" w:cs="宋体"/>
          <w:color w:val="000000"/>
        </w:rPr>
        <w:t xml:space="preserve">符合以上资格条件的投标人以 </w:t>
      </w:r>
      <w:r>
        <w:rPr>
          <w:rFonts w:hint="eastAsia" w:ascii="宋体" w:hAnsi="宋体" w:eastAsia="宋体" w:cs="宋体"/>
          <w:b/>
          <w:color w:val="000000"/>
          <w:u w:val="single"/>
        </w:rPr>
        <w:t xml:space="preserve"> 公开报名  </w:t>
      </w:r>
      <w:r>
        <w:rPr>
          <w:rFonts w:hint="eastAsia" w:ascii="宋体" w:hAnsi="宋体" w:eastAsia="宋体" w:cs="宋体"/>
          <w:color w:val="000000"/>
        </w:rPr>
        <w:t>方式确认其投标资格。</w:t>
      </w:r>
    </w:p>
    <w:p>
      <w:pPr>
        <w:snapToGrid w:val="0"/>
        <w:spacing w:before="120" w:beforeLines="50" w:line="360" w:lineRule="auto"/>
        <w:ind w:firstLine="315" w:firstLineChars="150"/>
        <w:outlineLvl w:val="0"/>
        <w:rPr>
          <w:rFonts w:hint="eastAsia" w:ascii="宋体" w:hAnsi="宋体" w:eastAsia="宋体" w:cs="宋体"/>
          <w:color w:val="000000"/>
        </w:rPr>
      </w:pPr>
      <w:r>
        <w:rPr>
          <w:rFonts w:hint="eastAsia" w:ascii="宋体" w:hAnsi="宋体" w:eastAsia="宋体" w:cs="宋体"/>
          <w:color w:val="000000"/>
        </w:rPr>
        <w:t>三、获取招标文件的时间、地点、方式及招标文件售价</w:t>
      </w:r>
    </w:p>
    <w:p>
      <w:pPr>
        <w:spacing w:line="360" w:lineRule="auto"/>
        <w:ind w:firstLine="359" w:firstLineChars="171"/>
        <w:rPr>
          <w:rFonts w:hint="eastAsia" w:ascii="宋体" w:hAnsi="宋体" w:eastAsia="宋体" w:cs="宋体"/>
          <w:color w:val="000000"/>
          <w:kern w:val="28"/>
        </w:rPr>
      </w:pPr>
      <w:r>
        <w:rPr>
          <w:rFonts w:hint="eastAsia" w:ascii="宋体" w:hAnsi="宋体" w:eastAsia="宋体" w:cs="宋体"/>
          <w:color w:val="000000"/>
          <w:kern w:val="28"/>
        </w:rPr>
        <w:t>1、获取招标文件时间：2016年</w:t>
      </w:r>
      <w:r>
        <w:rPr>
          <w:rFonts w:hint="eastAsia" w:ascii="宋体" w:hAnsi="宋体" w:eastAsia="宋体" w:cs="宋体"/>
          <w:color w:val="000000"/>
          <w:kern w:val="28"/>
          <w:lang w:val="en-US" w:eastAsia="zh-CN"/>
        </w:rPr>
        <w:t>6</w:t>
      </w:r>
      <w:r>
        <w:rPr>
          <w:rFonts w:hint="eastAsia" w:ascii="宋体" w:hAnsi="宋体" w:eastAsia="宋体" w:cs="宋体"/>
          <w:color w:val="000000"/>
          <w:kern w:val="28"/>
        </w:rPr>
        <w:t>月</w:t>
      </w:r>
      <w:r>
        <w:rPr>
          <w:rFonts w:hint="eastAsia" w:ascii="宋体" w:hAnsi="宋体" w:eastAsia="宋体" w:cs="宋体"/>
          <w:color w:val="000000"/>
          <w:kern w:val="28"/>
          <w:lang w:val="en-US" w:eastAsia="zh-CN"/>
        </w:rPr>
        <w:t>7</w:t>
      </w:r>
      <w:r>
        <w:rPr>
          <w:rFonts w:hint="eastAsia" w:ascii="宋体" w:hAnsi="宋体" w:eastAsia="宋体" w:cs="宋体"/>
          <w:color w:val="000000"/>
          <w:kern w:val="28"/>
        </w:rPr>
        <w:t>日至2016年</w:t>
      </w:r>
      <w:r>
        <w:rPr>
          <w:rFonts w:hint="eastAsia" w:ascii="宋体" w:hAnsi="宋体" w:eastAsia="宋体" w:cs="宋体"/>
          <w:color w:val="000000"/>
          <w:kern w:val="28"/>
          <w:lang w:val="en-US" w:eastAsia="zh-CN"/>
        </w:rPr>
        <w:t>6</w:t>
      </w:r>
      <w:r>
        <w:rPr>
          <w:rFonts w:hint="eastAsia" w:ascii="宋体" w:hAnsi="宋体" w:eastAsia="宋体" w:cs="宋体"/>
          <w:color w:val="000000"/>
          <w:kern w:val="28"/>
        </w:rPr>
        <w:t>月</w:t>
      </w:r>
      <w:r>
        <w:rPr>
          <w:rFonts w:hint="eastAsia" w:ascii="宋体" w:hAnsi="宋体" w:eastAsia="宋体" w:cs="宋体"/>
          <w:color w:val="000000"/>
          <w:kern w:val="28"/>
          <w:lang w:val="en-US" w:eastAsia="zh-CN"/>
        </w:rPr>
        <w:t>14</w:t>
      </w:r>
      <w:r>
        <w:rPr>
          <w:rFonts w:hint="eastAsia" w:ascii="宋体" w:hAnsi="宋体" w:eastAsia="宋体" w:cs="宋体"/>
          <w:color w:val="000000"/>
          <w:kern w:val="28"/>
        </w:rPr>
        <w:t>日上午08：30-下午17：30（工作时间）。</w:t>
      </w:r>
    </w:p>
    <w:p>
      <w:pPr>
        <w:spacing w:line="360" w:lineRule="auto"/>
        <w:ind w:left="672" w:leftChars="170" w:hanging="315" w:hangingChars="150"/>
        <w:rPr>
          <w:rFonts w:hint="eastAsia" w:ascii="宋体" w:hAnsi="宋体" w:eastAsia="宋体" w:cs="宋体"/>
          <w:color w:val="000000"/>
          <w:kern w:val="28"/>
        </w:rPr>
      </w:pPr>
      <w:r>
        <w:rPr>
          <w:rFonts w:hint="eastAsia" w:ascii="宋体" w:hAnsi="宋体" w:eastAsia="宋体" w:cs="宋体"/>
          <w:color w:val="000000"/>
          <w:kern w:val="28"/>
        </w:rPr>
        <w:t>2、获取招标文件地点：</w:t>
      </w:r>
      <w:r>
        <w:rPr>
          <w:rFonts w:hint="eastAsia" w:ascii="宋体" w:hAnsi="宋体" w:eastAsia="宋体" w:cs="宋体"/>
          <w:color w:val="000000"/>
        </w:rPr>
        <w:t>广东省云浮市城中路110号</w:t>
      </w:r>
      <w:r>
        <w:rPr>
          <w:rFonts w:hint="eastAsia" w:ascii="宋体" w:hAnsi="宋体" w:eastAsia="宋体" w:cs="宋体"/>
          <w:color w:val="000000"/>
          <w:szCs w:val="21"/>
        </w:rPr>
        <w:t>（广东晓君招标采购代理有限公司）</w:t>
      </w:r>
    </w:p>
    <w:p>
      <w:pPr>
        <w:spacing w:line="360" w:lineRule="auto"/>
        <w:ind w:left="718" w:leftChars="171" w:hanging="359" w:hangingChars="171"/>
        <w:rPr>
          <w:rFonts w:hint="eastAsia" w:ascii="宋体" w:hAnsi="宋体" w:eastAsia="宋体" w:cs="宋体"/>
          <w:color w:val="000000"/>
          <w:kern w:val="28"/>
        </w:rPr>
      </w:pPr>
      <w:r>
        <w:rPr>
          <w:rFonts w:hint="eastAsia" w:ascii="宋体" w:hAnsi="宋体" w:eastAsia="宋体" w:cs="宋体"/>
          <w:color w:val="000000"/>
          <w:kern w:val="28"/>
        </w:rPr>
        <w:t>3、获取招标文件方式：</w:t>
      </w:r>
      <w:r>
        <w:rPr>
          <w:rFonts w:hint="eastAsia" w:ascii="宋体" w:hAnsi="宋体" w:eastAsia="宋体" w:cs="宋体"/>
          <w:color w:val="000000"/>
        </w:rPr>
        <w:t>现场购买，不予邮寄。（报名时投标人需提交：合格投标人条件要求的资格证明文件；经年审的企业法人营业执照、税务登记证副本（国、地）、企业组织机构代码证的复印件；法人、被授权人身份证复印件；法人资格证明书原件、法人委托授权书原件。以上提交的文件均需盖公章。）</w:t>
      </w:r>
    </w:p>
    <w:p>
      <w:pPr>
        <w:snapToGrid w:val="0"/>
        <w:spacing w:before="120" w:beforeLines="50"/>
        <w:ind w:left="718" w:leftChars="171" w:hanging="359" w:hangingChars="171"/>
        <w:rPr>
          <w:rFonts w:hint="eastAsia" w:ascii="宋体" w:hAnsi="宋体" w:eastAsia="宋体" w:cs="宋体"/>
          <w:iCs/>
          <w:color w:val="000000"/>
        </w:rPr>
      </w:pPr>
      <w:r>
        <w:rPr>
          <w:rFonts w:hint="eastAsia" w:ascii="宋体" w:hAnsi="宋体" w:eastAsia="宋体" w:cs="宋体"/>
          <w:color w:val="000000"/>
        </w:rPr>
        <w:t>4、招标文件售价：人民币</w:t>
      </w:r>
      <w:r>
        <w:rPr>
          <w:rFonts w:hint="eastAsia" w:ascii="宋体" w:hAnsi="宋体" w:eastAsia="宋体" w:cs="宋体"/>
          <w:iCs/>
          <w:color w:val="000000"/>
          <w:u w:val="single"/>
        </w:rPr>
        <w:t xml:space="preserve"> 150 </w:t>
      </w:r>
      <w:r>
        <w:rPr>
          <w:rFonts w:hint="eastAsia" w:ascii="宋体" w:hAnsi="宋体" w:eastAsia="宋体" w:cs="宋体"/>
          <w:iCs/>
          <w:color w:val="000000"/>
        </w:rPr>
        <w:t>元/套。</w:t>
      </w:r>
    </w:p>
    <w:p>
      <w:pPr>
        <w:snapToGrid w:val="0"/>
        <w:spacing w:before="120" w:beforeLines="50" w:line="360" w:lineRule="auto"/>
        <w:ind w:firstLine="315" w:firstLineChars="150"/>
        <w:outlineLvl w:val="0"/>
        <w:rPr>
          <w:rFonts w:hint="eastAsia" w:ascii="宋体" w:hAnsi="宋体" w:eastAsia="宋体" w:cs="宋体"/>
          <w:color w:val="000000"/>
        </w:rPr>
      </w:pPr>
      <w:r>
        <w:rPr>
          <w:rFonts w:hint="eastAsia" w:ascii="宋体" w:hAnsi="宋体" w:eastAsia="宋体" w:cs="宋体"/>
          <w:color w:val="000000"/>
        </w:rPr>
        <w:t>四、投标截止时间、开标时间及地点</w:t>
      </w:r>
    </w:p>
    <w:p>
      <w:pPr>
        <w:spacing w:line="360" w:lineRule="auto"/>
        <w:ind w:firstLine="359" w:firstLineChars="171"/>
        <w:rPr>
          <w:rFonts w:hint="eastAsia" w:ascii="宋体" w:hAnsi="宋体" w:eastAsia="宋体" w:cs="宋体"/>
          <w:color w:val="000000"/>
          <w:kern w:val="28"/>
        </w:rPr>
      </w:pPr>
      <w:r>
        <w:rPr>
          <w:rFonts w:hint="eastAsia" w:ascii="宋体" w:hAnsi="宋体" w:eastAsia="宋体" w:cs="宋体"/>
          <w:color w:val="000000"/>
          <w:kern w:val="28"/>
        </w:rPr>
        <w:t>1、递交投标文件时间：2016年</w:t>
      </w:r>
      <w:r>
        <w:rPr>
          <w:rFonts w:hint="eastAsia" w:ascii="宋体" w:hAnsi="宋体" w:eastAsia="宋体" w:cs="宋体"/>
          <w:color w:val="000000"/>
          <w:kern w:val="28"/>
          <w:lang w:val="en-US" w:eastAsia="zh-CN"/>
        </w:rPr>
        <w:t>6</w:t>
      </w:r>
      <w:r>
        <w:rPr>
          <w:rFonts w:hint="eastAsia" w:ascii="宋体" w:hAnsi="宋体" w:eastAsia="宋体" w:cs="宋体"/>
          <w:color w:val="000000"/>
          <w:kern w:val="28"/>
        </w:rPr>
        <w:t>月</w:t>
      </w:r>
      <w:r>
        <w:rPr>
          <w:rFonts w:hint="eastAsia" w:ascii="宋体" w:hAnsi="宋体" w:eastAsia="宋体" w:cs="宋体"/>
          <w:color w:val="000000"/>
          <w:kern w:val="28"/>
          <w:lang w:val="en-US" w:eastAsia="zh-CN"/>
        </w:rPr>
        <w:t>30</w:t>
      </w:r>
      <w:r>
        <w:rPr>
          <w:rFonts w:hint="eastAsia" w:ascii="宋体" w:hAnsi="宋体" w:eastAsia="宋体" w:cs="宋体"/>
          <w:color w:val="000000"/>
          <w:kern w:val="28"/>
        </w:rPr>
        <w:t>日下午14:30-15：00（北京时间）</w:t>
      </w:r>
    </w:p>
    <w:p>
      <w:pPr>
        <w:spacing w:line="360" w:lineRule="auto"/>
        <w:ind w:firstLine="359" w:firstLineChars="171"/>
        <w:rPr>
          <w:rFonts w:hint="eastAsia" w:ascii="宋体" w:hAnsi="宋体" w:eastAsia="宋体" w:cs="宋体"/>
          <w:color w:val="000000"/>
          <w:kern w:val="28"/>
        </w:rPr>
      </w:pPr>
      <w:r>
        <w:rPr>
          <w:rFonts w:hint="eastAsia" w:ascii="宋体" w:hAnsi="宋体" w:eastAsia="宋体" w:cs="宋体"/>
          <w:color w:val="000000"/>
          <w:kern w:val="28"/>
        </w:rPr>
        <w:t>2、投标截止时间：2016年</w:t>
      </w:r>
      <w:r>
        <w:rPr>
          <w:rFonts w:hint="eastAsia" w:ascii="宋体" w:hAnsi="宋体" w:eastAsia="宋体" w:cs="宋体"/>
          <w:color w:val="000000"/>
          <w:kern w:val="28"/>
          <w:lang w:val="en-US" w:eastAsia="zh-CN"/>
        </w:rPr>
        <w:t>6</w:t>
      </w:r>
      <w:r>
        <w:rPr>
          <w:rFonts w:hint="eastAsia" w:ascii="宋体" w:hAnsi="宋体" w:eastAsia="宋体" w:cs="宋体"/>
          <w:color w:val="000000"/>
          <w:kern w:val="28"/>
        </w:rPr>
        <w:t>月</w:t>
      </w:r>
      <w:r>
        <w:rPr>
          <w:rFonts w:hint="eastAsia" w:ascii="宋体" w:hAnsi="宋体" w:eastAsia="宋体" w:cs="宋体"/>
          <w:color w:val="000000"/>
          <w:kern w:val="28"/>
          <w:lang w:val="en-US" w:eastAsia="zh-CN"/>
        </w:rPr>
        <w:t>30</w:t>
      </w:r>
      <w:r>
        <w:rPr>
          <w:rFonts w:hint="eastAsia" w:ascii="宋体" w:hAnsi="宋体" w:eastAsia="宋体" w:cs="宋体"/>
          <w:color w:val="000000"/>
          <w:kern w:val="28"/>
        </w:rPr>
        <w:t>日下午15：00（北京时间）</w:t>
      </w:r>
    </w:p>
    <w:p>
      <w:pPr>
        <w:spacing w:line="360" w:lineRule="auto"/>
        <w:ind w:firstLine="359" w:firstLineChars="171"/>
        <w:rPr>
          <w:rFonts w:hint="eastAsia" w:ascii="宋体" w:hAnsi="宋体" w:eastAsia="宋体" w:cs="宋体"/>
          <w:color w:val="000000"/>
          <w:kern w:val="28"/>
        </w:rPr>
      </w:pPr>
      <w:r>
        <w:rPr>
          <w:rFonts w:hint="eastAsia" w:ascii="宋体" w:hAnsi="宋体" w:eastAsia="宋体" w:cs="宋体"/>
          <w:color w:val="000000"/>
          <w:kern w:val="28"/>
        </w:rPr>
        <w:t>3、开标时间：2016年</w:t>
      </w:r>
      <w:r>
        <w:rPr>
          <w:rFonts w:hint="eastAsia" w:ascii="宋体" w:hAnsi="宋体" w:eastAsia="宋体" w:cs="宋体"/>
          <w:color w:val="000000"/>
          <w:kern w:val="28"/>
          <w:lang w:val="en-US" w:eastAsia="zh-CN"/>
        </w:rPr>
        <w:t>6</w:t>
      </w:r>
      <w:r>
        <w:rPr>
          <w:rFonts w:hint="eastAsia" w:ascii="宋体" w:hAnsi="宋体" w:eastAsia="宋体" w:cs="宋体"/>
          <w:color w:val="000000"/>
          <w:kern w:val="28"/>
        </w:rPr>
        <w:t>月</w:t>
      </w:r>
      <w:r>
        <w:rPr>
          <w:rFonts w:hint="eastAsia" w:ascii="宋体" w:hAnsi="宋体" w:eastAsia="宋体" w:cs="宋体"/>
          <w:color w:val="000000"/>
          <w:kern w:val="28"/>
          <w:lang w:val="en-US" w:eastAsia="zh-CN"/>
        </w:rPr>
        <w:t>30</w:t>
      </w:r>
      <w:r>
        <w:rPr>
          <w:rFonts w:hint="eastAsia" w:ascii="宋体" w:hAnsi="宋体" w:eastAsia="宋体" w:cs="宋体"/>
          <w:color w:val="000000"/>
          <w:kern w:val="28"/>
        </w:rPr>
        <w:t>日下午15：00（北京时间）</w:t>
      </w:r>
    </w:p>
    <w:p>
      <w:pPr>
        <w:spacing w:line="360" w:lineRule="auto"/>
        <w:ind w:firstLine="359" w:firstLineChars="171"/>
        <w:rPr>
          <w:rFonts w:hint="eastAsia" w:ascii="宋体" w:hAnsi="宋体" w:eastAsia="宋体" w:cs="宋体"/>
          <w:color w:val="000000"/>
          <w:kern w:val="28"/>
        </w:rPr>
      </w:pPr>
      <w:r>
        <w:rPr>
          <w:rFonts w:hint="eastAsia" w:ascii="宋体" w:hAnsi="宋体" w:eastAsia="宋体" w:cs="宋体"/>
          <w:color w:val="000000"/>
          <w:kern w:val="28"/>
        </w:rPr>
        <w:t>4、开标地点：</w:t>
      </w:r>
      <w:r>
        <w:rPr>
          <w:rFonts w:hint="eastAsia" w:ascii="宋体" w:hAnsi="宋体" w:eastAsia="宋体" w:cs="宋体"/>
          <w:color w:val="000000"/>
        </w:rPr>
        <w:t>广东省云浮市城中路110号</w:t>
      </w:r>
      <w:r>
        <w:rPr>
          <w:rFonts w:hint="eastAsia" w:ascii="宋体" w:hAnsi="宋体" w:eastAsia="宋体" w:cs="宋体"/>
          <w:color w:val="000000"/>
          <w:szCs w:val="21"/>
        </w:rPr>
        <w:t>（广东晓君招标采购代理有限公司）</w:t>
      </w:r>
    </w:p>
    <w:p>
      <w:pPr>
        <w:snapToGrid w:val="0"/>
        <w:spacing w:before="120" w:beforeLines="50" w:line="360" w:lineRule="auto"/>
        <w:ind w:firstLine="294" w:firstLineChars="140"/>
        <w:outlineLvl w:val="0"/>
        <w:rPr>
          <w:rFonts w:hint="eastAsia" w:ascii="宋体" w:hAnsi="宋体" w:eastAsia="宋体" w:cs="宋体"/>
          <w:color w:val="000000"/>
        </w:rPr>
      </w:pPr>
      <w:r>
        <w:rPr>
          <w:rFonts w:hint="eastAsia" w:ascii="宋体" w:hAnsi="宋体" w:eastAsia="宋体" w:cs="宋体"/>
          <w:color w:val="000000"/>
        </w:rPr>
        <w:t>五、采购人、采购代理机构的名称、地址和联系方式</w:t>
      </w:r>
    </w:p>
    <w:p>
      <w:pPr>
        <w:tabs>
          <w:tab w:val="left" w:pos="4680"/>
        </w:tabs>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1、采购人联系方式</w:t>
      </w:r>
    </w:p>
    <w:p>
      <w:pPr>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采购人名称：</w:t>
      </w:r>
      <w:r>
        <w:rPr>
          <w:rFonts w:hint="eastAsia" w:ascii="宋体" w:hAnsi="宋体" w:eastAsia="宋体" w:cs="宋体"/>
          <w:bCs/>
          <w:color w:val="000000"/>
          <w:spacing w:val="20"/>
          <w:szCs w:val="21"/>
          <w:lang w:eastAsia="zh-CN"/>
        </w:rPr>
        <w:t>郁南县民政局</w:t>
      </w:r>
    </w:p>
    <w:p>
      <w:pPr>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采购人地址：</w:t>
      </w:r>
      <w:r>
        <w:rPr>
          <w:rFonts w:hint="eastAsia" w:ascii="宋体" w:hAnsi="宋体" w:eastAsia="宋体" w:cs="宋体"/>
          <w:bCs/>
          <w:color w:val="000000"/>
          <w:spacing w:val="20"/>
          <w:szCs w:val="21"/>
          <w:lang w:eastAsia="zh-CN"/>
        </w:rPr>
        <w:t>郁南县民政局</w:t>
      </w:r>
    </w:p>
    <w:p>
      <w:pPr>
        <w:snapToGrid w:val="0"/>
        <w:spacing w:line="360" w:lineRule="auto"/>
        <w:ind w:left="735" w:leftChars="200" w:hanging="315" w:hangingChars="150"/>
        <w:rPr>
          <w:rFonts w:hint="eastAsia" w:ascii="宋体" w:hAnsi="宋体" w:eastAsia="宋体" w:cs="宋体"/>
          <w:color w:val="000000"/>
        </w:rPr>
      </w:pPr>
      <w:r>
        <w:rPr>
          <w:rFonts w:hint="eastAsia" w:ascii="宋体" w:hAnsi="宋体" w:eastAsia="宋体" w:cs="宋体"/>
          <w:color w:val="000000"/>
        </w:rPr>
        <w:t>2、采购代理机构名称：广东晓君招标采购代理有限公司</w:t>
      </w:r>
    </w:p>
    <w:p>
      <w:pPr>
        <w:snapToGrid w:val="0"/>
        <w:spacing w:line="360" w:lineRule="auto"/>
        <w:ind w:left="714" w:leftChars="340"/>
        <w:rPr>
          <w:rFonts w:hint="eastAsia" w:ascii="宋体" w:hAnsi="宋体" w:eastAsia="宋体" w:cs="宋体"/>
          <w:color w:val="000000"/>
        </w:rPr>
      </w:pPr>
      <w:r>
        <w:rPr>
          <w:rFonts w:hint="eastAsia" w:ascii="宋体" w:hAnsi="宋体" w:eastAsia="宋体" w:cs="宋体"/>
          <w:color w:val="000000"/>
        </w:rPr>
        <w:t>采购代理机构地点：广东省云浮市城中路110号</w:t>
      </w:r>
      <w:r>
        <w:rPr>
          <w:rFonts w:hint="eastAsia" w:ascii="宋体" w:hAnsi="宋体" w:eastAsia="宋体" w:cs="宋体"/>
          <w:color w:val="000000"/>
          <w:szCs w:val="21"/>
        </w:rPr>
        <w:t>（广东晓君招标采购代理有限公司）</w:t>
      </w:r>
    </w:p>
    <w:p>
      <w:pPr>
        <w:tabs>
          <w:tab w:val="left" w:pos="4680"/>
        </w:tabs>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采购代理机构联系人：</w:t>
      </w:r>
      <w:r>
        <w:rPr>
          <w:rFonts w:hint="eastAsia" w:ascii="宋体" w:hAnsi="宋体" w:eastAsia="宋体" w:cs="宋体"/>
          <w:color w:val="000000"/>
          <w:lang w:eastAsia="zh-CN"/>
        </w:rPr>
        <w:t>林先生</w:t>
      </w:r>
    </w:p>
    <w:p>
      <w:pPr>
        <w:tabs>
          <w:tab w:val="left" w:pos="4680"/>
        </w:tabs>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采购代理机构联系电话：</w:t>
      </w:r>
      <w:r>
        <w:rPr>
          <w:rFonts w:hint="eastAsia" w:ascii="宋体" w:hAnsi="宋体" w:eastAsia="宋体" w:cs="宋体"/>
          <w:iCs/>
          <w:color w:val="000000"/>
        </w:rPr>
        <w:t>0766-8399669</w:t>
      </w:r>
    </w:p>
    <w:p>
      <w:pPr>
        <w:tabs>
          <w:tab w:val="left" w:pos="4680"/>
        </w:tabs>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采购代理机构传真：</w:t>
      </w:r>
      <w:r>
        <w:rPr>
          <w:rFonts w:hint="eastAsia" w:ascii="宋体" w:hAnsi="宋体" w:eastAsia="宋体" w:cs="宋体"/>
          <w:iCs/>
          <w:color w:val="000000"/>
        </w:rPr>
        <w:t>0766-8399669</w:t>
      </w:r>
    </w:p>
    <w:p>
      <w:pPr>
        <w:tabs>
          <w:tab w:val="left" w:pos="4680"/>
        </w:tabs>
        <w:snapToGrid w:val="0"/>
        <w:spacing w:line="360" w:lineRule="auto"/>
        <w:ind w:firstLine="718" w:firstLineChars="342"/>
        <w:rPr>
          <w:rFonts w:hint="eastAsia" w:ascii="宋体" w:hAnsi="宋体" w:eastAsia="宋体" w:cs="宋体"/>
          <w:color w:val="000000"/>
          <w:szCs w:val="21"/>
        </w:rPr>
      </w:pPr>
      <w:r>
        <w:rPr>
          <w:rFonts w:hint="eastAsia" w:ascii="宋体" w:hAnsi="宋体" w:eastAsia="宋体" w:cs="宋体"/>
          <w:color w:val="000000"/>
          <w:szCs w:val="21"/>
        </w:rPr>
        <w:t>E-mail: gdxj008@126.com</w:t>
      </w:r>
    </w:p>
    <w:p>
      <w:pPr>
        <w:tabs>
          <w:tab w:val="left" w:pos="4680"/>
        </w:tabs>
        <w:snapToGrid w:val="0"/>
        <w:spacing w:line="360" w:lineRule="auto"/>
        <w:ind w:firstLine="294" w:firstLineChars="140"/>
        <w:outlineLvl w:val="0"/>
        <w:rPr>
          <w:rFonts w:hint="eastAsia" w:ascii="宋体" w:hAnsi="宋体" w:eastAsia="宋体" w:cs="宋体"/>
          <w:color w:val="000000"/>
        </w:rPr>
      </w:pPr>
      <w:r>
        <w:rPr>
          <w:rFonts w:hint="eastAsia" w:ascii="宋体" w:hAnsi="宋体" w:eastAsia="宋体" w:cs="宋体"/>
          <w:color w:val="000000"/>
        </w:rPr>
        <w:t>六、采购项目联系人姓名和电话</w:t>
      </w:r>
    </w:p>
    <w:p>
      <w:pPr>
        <w:tabs>
          <w:tab w:val="left" w:pos="4680"/>
        </w:tabs>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采购项目联系人姓名：</w:t>
      </w:r>
      <w:r>
        <w:rPr>
          <w:rFonts w:hint="eastAsia" w:ascii="宋体" w:hAnsi="宋体" w:eastAsia="宋体" w:cs="宋体"/>
          <w:color w:val="000000"/>
          <w:lang w:val="en-US" w:eastAsia="zh-CN"/>
        </w:rPr>
        <w:t>卢</w:t>
      </w:r>
      <w:r>
        <w:rPr>
          <w:rFonts w:hint="eastAsia" w:ascii="宋体" w:hAnsi="宋体" w:eastAsia="宋体" w:cs="宋体"/>
          <w:color w:val="000000"/>
        </w:rPr>
        <w:t>先生</w:t>
      </w:r>
    </w:p>
    <w:p>
      <w:pPr>
        <w:tabs>
          <w:tab w:val="left" w:pos="4680"/>
        </w:tabs>
        <w:snapToGrid w:val="0"/>
        <w:spacing w:line="360" w:lineRule="auto"/>
        <w:ind w:firstLine="718" w:firstLineChars="342"/>
        <w:rPr>
          <w:rFonts w:hint="eastAsia" w:ascii="宋体" w:hAnsi="宋体" w:eastAsia="宋体" w:cs="宋体"/>
          <w:color w:val="000000"/>
        </w:rPr>
      </w:pPr>
      <w:r>
        <w:rPr>
          <w:rFonts w:hint="eastAsia" w:ascii="宋体" w:hAnsi="宋体" w:eastAsia="宋体" w:cs="宋体"/>
          <w:color w:val="000000"/>
        </w:rPr>
        <w:t>采购项目联系人电话：0766-</w:t>
      </w:r>
      <w:r>
        <w:rPr>
          <w:rFonts w:hint="eastAsia" w:ascii="宋体" w:hAnsi="宋体" w:eastAsia="宋体" w:cs="宋体"/>
          <w:color w:val="000000"/>
          <w:lang w:val="en-US" w:eastAsia="zh-CN"/>
        </w:rPr>
        <w:t>7338256</w:t>
      </w:r>
    </w:p>
    <w:p>
      <w:pPr>
        <w:tabs>
          <w:tab w:val="left" w:pos="4680"/>
        </w:tabs>
        <w:snapToGrid w:val="0"/>
        <w:spacing w:line="360" w:lineRule="auto"/>
        <w:ind w:firstLine="294" w:firstLineChars="140"/>
        <w:outlineLvl w:val="0"/>
        <w:rPr>
          <w:rFonts w:hint="eastAsia" w:ascii="宋体" w:hAnsi="宋体" w:eastAsia="宋体" w:cs="宋体"/>
          <w:color w:val="000000"/>
        </w:rPr>
      </w:pPr>
      <w:r>
        <w:rPr>
          <w:rFonts w:hint="eastAsia" w:ascii="宋体" w:hAnsi="宋体" w:eastAsia="宋体" w:cs="宋体"/>
          <w:color w:val="000000"/>
        </w:rPr>
        <w:t>七、采购文件公示</w:t>
      </w:r>
    </w:p>
    <w:p>
      <w:pPr>
        <w:spacing w:line="360" w:lineRule="auto"/>
        <w:ind w:right="21" w:rightChars="10"/>
        <w:rPr>
          <w:rFonts w:hint="eastAsia" w:ascii="宋体" w:hAnsi="宋体" w:eastAsia="宋体" w:cs="宋体"/>
          <w:color w:val="000000"/>
        </w:rPr>
      </w:pPr>
      <w:r>
        <w:rPr>
          <w:rFonts w:hint="eastAsia" w:ascii="宋体" w:hAnsi="宋体" w:eastAsia="宋体" w:cs="宋体"/>
          <w:color w:val="000000"/>
        </w:rPr>
        <w:t xml:space="preserve">    </w:t>
      </w:r>
      <w:r>
        <w:rPr>
          <w:rFonts w:hint="eastAsia" w:ascii="宋体" w:hAnsi="宋体" w:eastAsia="宋体" w:cs="宋体"/>
          <w:color w:val="000000"/>
          <w:szCs w:val="21"/>
        </w:rPr>
        <w:t>根据《中华人民共和国政府采购法》及《中华人民共和国政府采购法实施条例》的规定</w:t>
      </w:r>
      <w:r>
        <w:rPr>
          <w:rFonts w:hint="eastAsia" w:ascii="宋体" w:hAnsi="宋体" w:eastAsia="宋体" w:cs="宋体"/>
          <w:color w:val="000000"/>
        </w:rPr>
        <w:t>，本项目采购文件公示时间为：2016年</w:t>
      </w:r>
      <w:r>
        <w:rPr>
          <w:rFonts w:hint="eastAsia" w:ascii="宋体" w:hAnsi="宋体" w:eastAsia="宋体" w:cs="宋体"/>
          <w:color w:val="000000"/>
          <w:lang w:val="en-US" w:eastAsia="zh-CN"/>
        </w:rPr>
        <w:t>6</w:t>
      </w:r>
      <w:r>
        <w:rPr>
          <w:rFonts w:hint="eastAsia" w:ascii="宋体" w:hAnsi="宋体" w:eastAsia="宋体" w:cs="宋体"/>
          <w:color w:val="000000"/>
        </w:rPr>
        <w:t>月</w:t>
      </w:r>
      <w:r>
        <w:rPr>
          <w:rFonts w:hint="eastAsia" w:ascii="宋体" w:hAnsi="宋体" w:eastAsia="宋体" w:cs="宋体"/>
          <w:color w:val="000000"/>
          <w:lang w:val="en-US" w:eastAsia="zh-CN"/>
        </w:rPr>
        <w:t>7</w:t>
      </w:r>
      <w:r>
        <w:rPr>
          <w:rFonts w:hint="eastAsia" w:ascii="宋体" w:hAnsi="宋体" w:eastAsia="宋体" w:cs="宋体"/>
          <w:color w:val="000000"/>
        </w:rPr>
        <w:t>日至2016年</w:t>
      </w:r>
      <w:r>
        <w:rPr>
          <w:rFonts w:hint="eastAsia" w:ascii="宋体" w:hAnsi="宋体" w:eastAsia="宋体" w:cs="宋体"/>
          <w:color w:val="000000"/>
          <w:lang w:val="en-US" w:eastAsia="zh-CN"/>
        </w:rPr>
        <w:t>6</w:t>
      </w:r>
      <w:r>
        <w:rPr>
          <w:rFonts w:hint="eastAsia" w:ascii="宋体" w:hAnsi="宋体" w:eastAsia="宋体" w:cs="宋体"/>
          <w:color w:val="000000"/>
        </w:rPr>
        <w:t>月</w:t>
      </w:r>
      <w:r>
        <w:rPr>
          <w:rFonts w:hint="eastAsia" w:ascii="宋体" w:hAnsi="宋体" w:eastAsia="宋体" w:cs="宋体"/>
          <w:color w:val="000000"/>
          <w:lang w:val="en-US" w:eastAsia="zh-CN"/>
        </w:rPr>
        <w:t>14</w:t>
      </w:r>
      <w:r>
        <w:rPr>
          <w:rFonts w:hint="eastAsia" w:ascii="宋体" w:hAnsi="宋体" w:eastAsia="宋体" w:cs="宋体"/>
          <w:color w:val="000000"/>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投标人名称及地址、授权代表姓名及其联系电话、质疑时间。质疑书应当署名，并由法人代表或授权代表签字并加盖公章。投标人现场递交质疑书时需提供质疑书原件、法定代表人授权委托书（应载明委托代理的具体权限及事项）及授权代表身份证复印件。</w:t>
      </w:r>
    </w:p>
    <w:p>
      <w:pPr>
        <w:spacing w:line="360" w:lineRule="auto"/>
        <w:ind w:left="17" w:right="21" w:rightChars="10" w:hanging="17" w:hangingChars="8"/>
        <w:rPr>
          <w:rFonts w:hint="eastAsia" w:ascii="宋体" w:hAnsi="宋体" w:eastAsia="宋体" w:cs="宋体"/>
          <w:color w:val="000000"/>
          <w:kern w:val="28"/>
        </w:rPr>
      </w:pPr>
      <w:r>
        <w:rPr>
          <w:rFonts w:hint="eastAsia" w:ascii="宋体" w:hAnsi="宋体" w:eastAsia="宋体" w:cs="宋体"/>
          <w:color w:val="000000"/>
          <w:kern w:val="28"/>
        </w:rPr>
        <w:t>采购文件下载媒体：云浮市政府采购网</w:t>
      </w:r>
    </w:p>
    <w:p>
      <w:pPr>
        <w:snapToGrid w:val="0"/>
        <w:spacing w:line="360" w:lineRule="auto"/>
        <w:ind w:left="199" w:leftChars="95" w:firstLine="4410" w:firstLineChars="2100"/>
        <w:jc w:val="right"/>
        <w:rPr>
          <w:rFonts w:hint="eastAsia" w:ascii="宋体" w:hAnsi="宋体" w:eastAsia="宋体" w:cs="宋体"/>
          <w:color w:val="000000"/>
        </w:rPr>
      </w:pPr>
      <w:r>
        <w:rPr>
          <w:rFonts w:hint="eastAsia" w:ascii="宋体" w:hAnsi="宋体" w:eastAsia="宋体" w:cs="宋体"/>
          <w:color w:val="000000"/>
        </w:rPr>
        <w:t>广东晓君招标采购代理有限公司</w:t>
      </w:r>
    </w:p>
    <w:p>
      <w:pPr>
        <w:spacing w:line="480" w:lineRule="auto"/>
        <w:ind w:left="200" w:firstLine="6638" w:firstLineChars="3161"/>
        <w:jc w:val="both"/>
        <w:rPr>
          <w:rFonts w:hint="eastAsia" w:ascii="宋体" w:hAnsi="宋体" w:eastAsia="宋体" w:cs="宋体"/>
          <w:color w:val="000000"/>
        </w:rPr>
        <w:sectPr>
          <w:headerReference r:id="rId3" w:type="default"/>
          <w:footerReference r:id="rId4" w:type="default"/>
          <w:pgSz w:w="11907" w:h="16840"/>
          <w:pgMar w:top="1440" w:right="1418" w:bottom="1440" w:left="1418" w:header="851" w:footer="737" w:gutter="0"/>
          <w:pgNumType w:start="1"/>
          <w:cols w:space="720" w:num="1"/>
          <w:docGrid w:linePitch="285" w:charSpace="0"/>
        </w:sectPr>
      </w:pPr>
      <w:r>
        <w:rPr>
          <w:rFonts w:hint="eastAsia" w:ascii="宋体" w:hAnsi="宋体" w:eastAsia="宋体" w:cs="宋体"/>
          <w:color w:val="000000"/>
        </w:rPr>
        <w:t xml:space="preserve">      2016年</w:t>
      </w:r>
      <w:r>
        <w:rPr>
          <w:rFonts w:hint="eastAsia" w:ascii="宋体" w:hAnsi="宋体" w:eastAsia="宋体" w:cs="宋体"/>
          <w:color w:val="000000"/>
          <w:lang w:val="en-US" w:eastAsia="zh-CN"/>
        </w:rPr>
        <w:t>6</w:t>
      </w:r>
      <w:r>
        <w:rPr>
          <w:rFonts w:hint="eastAsia" w:ascii="宋体" w:hAnsi="宋体" w:eastAsia="宋体" w:cs="宋体"/>
          <w:color w:val="000000"/>
        </w:rPr>
        <w:t>月</w:t>
      </w:r>
      <w:r>
        <w:rPr>
          <w:rFonts w:hint="eastAsia" w:ascii="宋体" w:hAnsi="宋体" w:eastAsia="宋体" w:cs="宋体"/>
          <w:color w:val="000000"/>
          <w:lang w:val="en-US" w:eastAsia="zh-CN"/>
        </w:rPr>
        <w:t>6</w:t>
      </w:r>
      <w:r>
        <w:rPr>
          <w:rFonts w:hint="eastAsia" w:ascii="宋体" w:hAnsi="宋体" w:eastAsia="宋体" w:cs="宋体"/>
          <w:color w:val="000000"/>
        </w:rPr>
        <w:t>日</w:t>
      </w:r>
    </w:p>
    <w:p>
      <w:pPr>
        <w:spacing w:line="480" w:lineRule="auto"/>
        <w:ind w:left="200" w:firstLine="6638" w:firstLineChars="3161"/>
        <w:jc w:val="right"/>
        <w:rPr>
          <w:rFonts w:hint="eastAsia" w:ascii="宋体" w:hAnsi="宋体" w:eastAsia="宋体" w:cs="宋体"/>
          <w:color w:val="000000"/>
        </w:rPr>
      </w:pPr>
    </w:p>
    <w:p>
      <w:pPr>
        <w:spacing w:line="360" w:lineRule="auto"/>
        <w:jc w:val="center"/>
        <w:rPr>
          <w:rFonts w:hint="eastAsia" w:ascii="宋体" w:hAnsi="宋体" w:eastAsia="宋体" w:cs="宋体"/>
          <w:color w:val="000000"/>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r>
        <w:rPr>
          <w:rFonts w:hint="eastAsia" w:ascii="宋体" w:hAnsi="宋体" w:eastAsia="宋体" w:cs="宋体"/>
          <w:b/>
          <w:color w:val="000000"/>
          <w:sz w:val="44"/>
        </w:rPr>
        <w:t>第二部分</w:t>
      </w:r>
    </w:p>
    <w:p>
      <w:pPr>
        <w:rPr>
          <w:rFonts w:hint="eastAsia" w:ascii="宋体" w:hAnsi="宋体" w:eastAsia="宋体" w:cs="宋体"/>
          <w:color w:val="000000"/>
        </w:rPr>
      </w:pPr>
    </w:p>
    <w:p>
      <w:pPr>
        <w:spacing w:line="360" w:lineRule="auto"/>
        <w:jc w:val="center"/>
        <w:rPr>
          <w:rFonts w:hint="eastAsia" w:ascii="宋体" w:hAnsi="宋体" w:eastAsia="宋体" w:cs="宋体"/>
          <w:b/>
          <w:color w:val="000000"/>
          <w:sz w:val="44"/>
        </w:rPr>
      </w:pPr>
      <w:r>
        <w:rPr>
          <w:rFonts w:hint="eastAsia" w:ascii="宋体" w:hAnsi="宋体" w:eastAsia="宋体" w:cs="宋体"/>
          <w:b/>
          <w:color w:val="000000"/>
          <w:sz w:val="44"/>
        </w:rPr>
        <w:t>投 标 人 须 知</w:t>
      </w:r>
    </w:p>
    <w:p>
      <w:pPr>
        <w:pStyle w:val="22"/>
        <w:spacing w:line="360" w:lineRule="auto"/>
        <w:jc w:val="center"/>
        <w:rPr>
          <w:rFonts w:hint="eastAsia" w:ascii="宋体" w:hAnsi="宋体" w:eastAsia="宋体" w:cs="宋体"/>
          <w:color w:val="000000"/>
        </w:rPr>
      </w:pPr>
    </w:p>
    <w:p>
      <w:pPr>
        <w:pStyle w:val="24"/>
        <w:spacing w:line="360" w:lineRule="auto"/>
        <w:jc w:val="both"/>
        <w:rPr>
          <w:rFonts w:hint="eastAsia" w:ascii="宋体" w:hAnsi="宋体" w:eastAsia="宋体" w:cs="宋体"/>
          <w:color w:val="000000"/>
        </w:rPr>
      </w:pPr>
      <w:r>
        <w:rPr>
          <w:rFonts w:hint="eastAsia" w:ascii="宋体" w:hAnsi="宋体" w:eastAsia="宋体" w:cs="宋体"/>
          <w:color w:val="000000"/>
        </w:rPr>
        <w:t xml:space="preserve"> </w:t>
      </w:r>
    </w:p>
    <w:p>
      <w:pPr>
        <w:pStyle w:val="2"/>
        <w:spacing w:before="468" w:after="468" w:line="360" w:lineRule="auto"/>
        <w:rPr>
          <w:rFonts w:hint="eastAsia" w:ascii="宋体" w:hAnsi="宋体" w:eastAsia="宋体" w:cs="宋体"/>
          <w:color w:val="000000"/>
          <w:sz w:val="32"/>
          <w:szCs w:val="32"/>
        </w:rPr>
      </w:pPr>
      <w:r>
        <w:rPr>
          <w:rFonts w:hint="eastAsia" w:ascii="宋体" w:hAnsi="宋体" w:eastAsia="宋体" w:cs="宋体"/>
          <w:color w:val="000000"/>
        </w:rPr>
        <w:br w:type="page"/>
      </w:r>
      <w:bookmarkStart w:id="0" w:name="_Toc42952414"/>
      <w:r>
        <w:rPr>
          <w:rFonts w:hint="eastAsia" w:ascii="宋体" w:hAnsi="宋体" w:eastAsia="宋体" w:cs="宋体"/>
          <w:color w:val="000000"/>
          <w:sz w:val="32"/>
          <w:szCs w:val="32"/>
        </w:rPr>
        <w:t>一、说明</w:t>
      </w:r>
      <w:bookmarkEnd w:id="0"/>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1、采购项目说明</w:t>
      </w:r>
    </w:p>
    <w:p>
      <w:pPr>
        <w:pStyle w:val="4"/>
        <w:rPr>
          <w:rFonts w:hint="eastAsia" w:ascii="宋体" w:hAnsi="宋体" w:eastAsia="宋体" w:cs="宋体"/>
          <w:color w:val="000000"/>
        </w:rPr>
      </w:pPr>
      <w:r>
        <w:rPr>
          <w:rFonts w:hint="eastAsia" w:ascii="宋体" w:hAnsi="宋体" w:eastAsia="宋体" w:cs="宋体"/>
          <w:color w:val="000000"/>
        </w:rPr>
        <w:t>1.1   本次代理招标采购的货物及相关服务项目，属部门集中采购项目。</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2、定义及解释</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服务：指投标人提供的货物所需的相关服务以及用户需求书中要求的其他服务。</w:t>
      </w:r>
    </w:p>
    <w:p>
      <w:pPr>
        <w:pStyle w:val="4"/>
        <w:numPr>
          <w:ilvl w:val="1"/>
          <w:numId w:val="1"/>
        </w:numPr>
        <w:rPr>
          <w:rFonts w:hint="eastAsia" w:ascii="宋体" w:hAnsi="宋体" w:eastAsia="宋体" w:cs="宋体"/>
          <w:color w:val="000000"/>
          <w:szCs w:val="21"/>
        </w:rPr>
      </w:pPr>
      <w:r>
        <w:rPr>
          <w:rFonts w:hint="eastAsia" w:ascii="宋体" w:hAnsi="宋体" w:eastAsia="宋体" w:cs="宋体"/>
          <w:color w:val="000000"/>
        </w:rPr>
        <w:t>采购人</w:t>
      </w:r>
      <w:r>
        <w:rPr>
          <w:rFonts w:hint="eastAsia" w:ascii="宋体" w:hAnsi="宋体" w:eastAsia="宋体" w:cs="宋体"/>
          <w:color w:val="000000"/>
          <w:sz w:val="24"/>
        </w:rPr>
        <w:t>：</w:t>
      </w:r>
      <w:r>
        <w:rPr>
          <w:rFonts w:hint="eastAsia" w:ascii="宋体" w:hAnsi="宋体" w:eastAsia="宋体" w:cs="宋体"/>
          <w:color w:val="000000"/>
          <w:szCs w:val="21"/>
        </w:rPr>
        <w:t>《投标资料表》所指的采购人。</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投标人：响应招标、参加投标竞争的中华人民共和国境内的法人。</w:t>
      </w:r>
    </w:p>
    <w:p>
      <w:pPr>
        <w:pStyle w:val="4"/>
        <w:numPr>
          <w:ilvl w:val="1"/>
          <w:numId w:val="1"/>
        </w:numPr>
        <w:rPr>
          <w:rFonts w:hint="eastAsia" w:ascii="宋体" w:hAnsi="宋体" w:eastAsia="宋体" w:cs="宋体"/>
          <w:color w:val="000000"/>
          <w:szCs w:val="21"/>
        </w:rPr>
      </w:pPr>
      <w:r>
        <w:rPr>
          <w:rFonts w:hint="eastAsia" w:ascii="宋体" w:hAnsi="宋体" w:eastAsia="宋体" w:cs="宋体"/>
          <w:color w:val="000000"/>
        </w:rPr>
        <w:t>采购代理机构：</w:t>
      </w:r>
      <w:r>
        <w:rPr>
          <w:rFonts w:hint="eastAsia" w:ascii="宋体" w:hAnsi="宋体" w:eastAsia="宋体" w:cs="宋体"/>
          <w:color w:val="000000"/>
          <w:szCs w:val="21"/>
        </w:rPr>
        <w:t>广东晓君招标采购代理有限公司。</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评标委员会：是依法组建，负责本次招标的评标工作的临时性机构。</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日期：指公历日。</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合同：指依据本次货物及服务招标采购结果签订的协议。</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招标文件中的标题或题名仅起引导作用，而不应视为对招标文件内容的理解和解释。</w:t>
      </w:r>
    </w:p>
    <w:p>
      <w:pPr>
        <w:pStyle w:val="4"/>
        <w:numPr>
          <w:ilvl w:val="1"/>
          <w:numId w:val="1"/>
        </w:numPr>
        <w:rPr>
          <w:rFonts w:hint="eastAsia" w:ascii="宋体" w:hAnsi="宋体" w:eastAsia="宋体" w:cs="宋体"/>
          <w:color w:val="000000"/>
        </w:rPr>
      </w:pPr>
      <w:r>
        <w:rPr>
          <w:rFonts w:hint="eastAsia" w:ascii="宋体" w:hAnsi="宋体" w:eastAsia="宋体" w:cs="宋体"/>
          <w:color w:val="000000"/>
        </w:rPr>
        <w:t>招标文件中规定的“书面形式”包括纸质文件和《投标资料表》中规定的电子文件。</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3、合格的投标人</w:t>
      </w:r>
    </w:p>
    <w:p>
      <w:pPr>
        <w:spacing w:line="360" w:lineRule="auto"/>
        <w:ind w:left="630" w:hanging="630" w:hangingChars="300"/>
        <w:rPr>
          <w:rFonts w:hint="eastAsia" w:ascii="宋体" w:hAnsi="宋体" w:eastAsia="宋体" w:cs="宋体"/>
          <w:color w:val="000000"/>
        </w:rPr>
      </w:pPr>
      <w:r>
        <w:rPr>
          <w:rFonts w:hint="eastAsia" w:ascii="宋体" w:hAnsi="宋体" w:eastAsia="宋体" w:cs="宋体"/>
          <w:color w:val="000000"/>
        </w:rPr>
        <w:t>3.1   投标人具有独立承担民事责任能力的在中华人民共和国境内注册的法人，具有从事本项目的经营范围和能力；</w:t>
      </w:r>
    </w:p>
    <w:p>
      <w:pPr>
        <w:spacing w:line="360" w:lineRule="auto"/>
        <w:ind w:left="630" w:hanging="630" w:hangingChars="300"/>
        <w:rPr>
          <w:rFonts w:hint="eastAsia" w:ascii="宋体" w:hAnsi="宋体" w:eastAsia="宋体" w:cs="宋体"/>
          <w:color w:val="000000"/>
        </w:rPr>
      </w:pPr>
      <w:r>
        <w:rPr>
          <w:rFonts w:hint="eastAsia" w:ascii="宋体" w:hAnsi="宋体" w:eastAsia="宋体" w:cs="宋体"/>
          <w:color w:val="000000"/>
          <w:szCs w:val="21"/>
        </w:rPr>
        <w:t>3.2   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rPr>
          <w:rFonts w:hint="eastAsia" w:ascii="宋体" w:hAnsi="宋体" w:eastAsia="宋体" w:cs="宋体"/>
          <w:color w:val="000000"/>
        </w:rPr>
      </w:pPr>
      <w:r>
        <w:rPr>
          <w:rFonts w:hint="eastAsia" w:ascii="宋体" w:hAnsi="宋体" w:eastAsia="宋体" w:cs="宋体"/>
          <w:color w:val="000000"/>
        </w:rPr>
        <w:t>3.3   符合《中华人民共和国政府采购法》第二十二条的规定。</w:t>
      </w:r>
    </w:p>
    <w:p>
      <w:pPr>
        <w:spacing w:line="360" w:lineRule="auto"/>
        <w:ind w:left="540" w:leftChars="257" w:firstLine="105" w:firstLineChars="50"/>
        <w:rPr>
          <w:rFonts w:hint="eastAsia" w:ascii="宋体" w:hAnsi="宋体" w:eastAsia="宋体" w:cs="宋体"/>
          <w:color w:val="000000"/>
        </w:rPr>
      </w:pPr>
      <w:r>
        <w:rPr>
          <w:rFonts w:hint="eastAsia" w:ascii="宋体" w:hAnsi="宋体" w:eastAsia="宋体" w:cs="宋体"/>
          <w:color w:val="000000"/>
        </w:rPr>
        <w:t>(1)具有独立承担民事责任的能力；</w:t>
      </w:r>
    </w:p>
    <w:p>
      <w:pPr>
        <w:spacing w:line="360" w:lineRule="auto"/>
        <w:ind w:left="540" w:leftChars="257" w:firstLine="105" w:firstLineChars="50"/>
        <w:rPr>
          <w:rFonts w:hint="eastAsia" w:ascii="宋体" w:hAnsi="宋体" w:eastAsia="宋体" w:cs="宋体"/>
          <w:color w:val="000000"/>
        </w:rPr>
      </w:pPr>
      <w:r>
        <w:rPr>
          <w:rFonts w:hint="eastAsia" w:ascii="宋体" w:hAnsi="宋体" w:eastAsia="宋体" w:cs="宋体"/>
          <w:color w:val="000000"/>
        </w:rPr>
        <w:t>(2)具有良好的商业信誉和健全的财务会计制度；</w:t>
      </w:r>
    </w:p>
    <w:p>
      <w:pPr>
        <w:spacing w:line="360" w:lineRule="auto"/>
        <w:ind w:left="540" w:leftChars="257" w:firstLine="105" w:firstLineChars="50"/>
        <w:rPr>
          <w:rFonts w:hint="eastAsia" w:ascii="宋体" w:hAnsi="宋体" w:eastAsia="宋体" w:cs="宋体"/>
          <w:color w:val="000000"/>
        </w:rPr>
      </w:pPr>
      <w:r>
        <w:rPr>
          <w:rFonts w:hint="eastAsia" w:ascii="宋体" w:hAnsi="宋体" w:eastAsia="宋体" w:cs="宋体"/>
          <w:color w:val="000000"/>
        </w:rPr>
        <w:t>(3)具有履行合同所必需的设备和专业技术能力；</w:t>
      </w:r>
    </w:p>
    <w:p>
      <w:pPr>
        <w:spacing w:line="360" w:lineRule="auto"/>
        <w:ind w:left="540" w:leftChars="257" w:firstLine="105" w:firstLineChars="50"/>
        <w:rPr>
          <w:rFonts w:hint="eastAsia" w:ascii="宋体" w:hAnsi="宋体" w:eastAsia="宋体" w:cs="宋体"/>
          <w:color w:val="000000"/>
        </w:rPr>
      </w:pPr>
      <w:r>
        <w:rPr>
          <w:rFonts w:hint="eastAsia" w:ascii="宋体" w:hAnsi="宋体" w:eastAsia="宋体" w:cs="宋体"/>
          <w:color w:val="000000"/>
        </w:rPr>
        <w:t>(4)具依法缴纳税收和社会保障资金的良好记录；</w:t>
      </w:r>
    </w:p>
    <w:p>
      <w:pPr>
        <w:spacing w:line="360" w:lineRule="auto"/>
        <w:ind w:left="540" w:leftChars="257" w:firstLine="105" w:firstLineChars="50"/>
        <w:rPr>
          <w:rFonts w:hint="eastAsia" w:ascii="宋体" w:hAnsi="宋体" w:eastAsia="宋体" w:cs="宋体"/>
          <w:color w:val="000000"/>
        </w:rPr>
      </w:pPr>
      <w:r>
        <w:rPr>
          <w:rFonts w:hint="eastAsia" w:ascii="宋体" w:hAnsi="宋体" w:eastAsia="宋体" w:cs="宋体"/>
          <w:color w:val="000000"/>
        </w:rPr>
        <w:t>(5)参加政府采购活动前三年内，在经营活动中没有重大违法记录；</w:t>
      </w:r>
    </w:p>
    <w:p>
      <w:pPr>
        <w:spacing w:line="360" w:lineRule="auto"/>
        <w:ind w:firstLine="645" w:firstLineChars="307"/>
        <w:rPr>
          <w:rFonts w:hint="eastAsia" w:ascii="宋体" w:hAnsi="宋体" w:eastAsia="宋体" w:cs="宋体"/>
          <w:color w:val="000000"/>
        </w:rPr>
      </w:pPr>
      <w:r>
        <w:rPr>
          <w:rFonts w:hint="eastAsia" w:ascii="宋体" w:hAnsi="宋体" w:eastAsia="宋体" w:cs="宋体"/>
          <w:color w:val="000000"/>
        </w:rPr>
        <w:t>(6)法律、行政法规规定的其他条件。</w:t>
      </w:r>
    </w:p>
    <w:p>
      <w:pPr>
        <w:spacing w:line="360" w:lineRule="auto"/>
        <w:rPr>
          <w:rFonts w:hint="eastAsia" w:ascii="宋体" w:hAnsi="宋体" w:eastAsia="宋体" w:cs="宋体"/>
          <w:color w:val="000000"/>
        </w:rPr>
      </w:pPr>
      <w:r>
        <w:rPr>
          <w:rFonts w:hint="eastAsia" w:ascii="宋体" w:hAnsi="宋体" w:eastAsia="宋体" w:cs="宋体"/>
          <w:color w:val="000000"/>
        </w:rPr>
        <w:t>3.4   本项目不接受联合体投标。</w:t>
      </w:r>
    </w:p>
    <w:p>
      <w:pPr>
        <w:spacing w:line="360" w:lineRule="auto"/>
        <w:rPr>
          <w:rFonts w:hint="eastAsia" w:ascii="宋体" w:hAnsi="宋体" w:eastAsia="宋体" w:cs="宋体"/>
          <w:color w:val="000000"/>
        </w:rPr>
      </w:pP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4、合格的服务</w:t>
      </w:r>
    </w:p>
    <w:p>
      <w:pPr>
        <w:pStyle w:val="4"/>
        <w:tabs>
          <w:tab w:val="left" w:pos="720"/>
        </w:tabs>
        <w:ind w:left="525" w:hanging="525" w:hangingChars="250"/>
        <w:rPr>
          <w:rFonts w:hint="eastAsia" w:ascii="宋体" w:hAnsi="宋体" w:eastAsia="宋体" w:cs="宋体"/>
          <w:color w:val="000000"/>
        </w:rPr>
      </w:pPr>
      <w:r>
        <w:rPr>
          <w:rFonts w:hint="eastAsia" w:ascii="宋体" w:hAnsi="宋体" w:eastAsia="宋体" w:cs="宋体"/>
          <w:color w:val="000000"/>
        </w:rPr>
        <w:t>4.1  合同中提供服务，其来源均应符合《中华人民共和国政府采购法》的有关规定。</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5、禁止事项</w:t>
      </w:r>
    </w:p>
    <w:p>
      <w:pPr>
        <w:pStyle w:val="4"/>
        <w:numPr>
          <w:ilvl w:val="1"/>
          <w:numId w:val="2"/>
        </w:numPr>
        <w:tabs>
          <w:tab w:val="clear" w:pos="360"/>
        </w:tabs>
        <w:ind w:left="616" w:hanging="616"/>
        <w:rPr>
          <w:rFonts w:hint="eastAsia" w:ascii="宋体" w:hAnsi="宋体" w:eastAsia="宋体" w:cs="宋体"/>
          <w:color w:val="000000"/>
        </w:rPr>
      </w:pPr>
      <w:r>
        <w:rPr>
          <w:rFonts w:hint="eastAsia" w:ascii="宋体" w:hAnsi="宋体" w:eastAsia="宋体" w:cs="宋体"/>
          <w:color w:val="000000"/>
        </w:rPr>
        <w:t xml:space="preserve">   采购人、投标人和采购代理机构不得相互串通损害国家利益、社会公共利益和其他当事人的</w:t>
      </w:r>
    </w:p>
    <w:p>
      <w:pPr>
        <w:pStyle w:val="4"/>
        <w:ind w:firstLine="735" w:firstLineChars="350"/>
        <w:rPr>
          <w:rFonts w:hint="eastAsia" w:ascii="宋体" w:hAnsi="宋体" w:eastAsia="宋体" w:cs="宋体"/>
          <w:color w:val="000000"/>
        </w:rPr>
      </w:pPr>
      <w:r>
        <w:rPr>
          <w:rFonts w:hint="eastAsia" w:ascii="宋体" w:hAnsi="宋体" w:eastAsia="宋体" w:cs="宋体"/>
          <w:color w:val="000000"/>
        </w:rPr>
        <w:t>合法权益；不得以任何手段排斥其他投标人参与竞争。</w:t>
      </w:r>
    </w:p>
    <w:p>
      <w:pPr>
        <w:pStyle w:val="4"/>
        <w:numPr>
          <w:ilvl w:val="1"/>
          <w:numId w:val="2"/>
        </w:numPr>
        <w:tabs>
          <w:tab w:val="left" w:pos="720"/>
          <w:tab w:val="clear" w:pos="360"/>
        </w:tabs>
        <w:ind w:left="720" w:hanging="720"/>
        <w:jc w:val="left"/>
        <w:rPr>
          <w:rFonts w:hint="eastAsia" w:ascii="宋体" w:hAnsi="宋体" w:eastAsia="宋体" w:cs="宋体"/>
          <w:color w:val="000000"/>
        </w:rPr>
      </w:pPr>
      <w:r>
        <w:rPr>
          <w:rFonts w:hint="eastAsia" w:ascii="宋体" w:hAnsi="宋体" w:eastAsia="宋体" w:cs="宋体"/>
          <w:color w:val="000000"/>
        </w:rPr>
        <w:t>投标人不得向采购人、采购代理机构、评标委员会的组成人员行贿或者采取其他不正当手段谋取中标。</w:t>
      </w:r>
    </w:p>
    <w:p>
      <w:pPr>
        <w:pStyle w:val="4"/>
        <w:numPr>
          <w:ilvl w:val="1"/>
          <w:numId w:val="2"/>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除投标人被要求对投标文件进行质疑澄清外，从开标之时起至授予合同止，投标人不得就与其投标文件有关的事项主动与评标委员会、采购人以及采购代理机构接触。</w:t>
      </w:r>
    </w:p>
    <w:p>
      <w:pPr>
        <w:pStyle w:val="4"/>
        <w:numPr>
          <w:ilvl w:val="1"/>
          <w:numId w:val="2"/>
        </w:numPr>
        <w:rPr>
          <w:rFonts w:hint="eastAsia" w:ascii="宋体" w:hAnsi="宋体" w:eastAsia="宋体" w:cs="宋体"/>
          <w:color w:val="000000"/>
        </w:rPr>
      </w:pPr>
      <w:r>
        <w:rPr>
          <w:rFonts w:hint="eastAsia" w:ascii="宋体" w:hAnsi="宋体" w:eastAsia="宋体" w:cs="宋体"/>
          <w:color w:val="000000"/>
        </w:rPr>
        <w:t xml:space="preserve">  《中华人民共和国政府采购法》及相关法规规定的其他禁止行为。</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6、保密事项</w:t>
      </w:r>
    </w:p>
    <w:p>
      <w:pPr>
        <w:pStyle w:val="4"/>
        <w:numPr>
          <w:ilvl w:val="1"/>
          <w:numId w:val="3"/>
        </w:numPr>
        <w:ind w:left="629" w:hanging="629"/>
        <w:rPr>
          <w:rFonts w:hint="eastAsia" w:ascii="宋体" w:hAnsi="宋体" w:eastAsia="宋体" w:cs="宋体"/>
          <w:color w:val="000000"/>
        </w:rPr>
      </w:pPr>
      <w:r>
        <w:rPr>
          <w:rFonts w:hint="eastAsia" w:ascii="宋体" w:hAnsi="宋体" w:eastAsia="宋体" w:cs="宋体"/>
          <w:color w:val="000000"/>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7、投标人知悉</w:t>
      </w:r>
    </w:p>
    <w:p>
      <w:pPr>
        <w:pStyle w:val="4"/>
        <w:ind w:left="630" w:hanging="630" w:hangingChars="300"/>
        <w:rPr>
          <w:rFonts w:hint="eastAsia" w:ascii="宋体" w:hAnsi="宋体" w:eastAsia="宋体" w:cs="宋体"/>
          <w:color w:val="000000"/>
        </w:rPr>
      </w:pPr>
      <w:r>
        <w:rPr>
          <w:rFonts w:hint="eastAsia" w:ascii="宋体" w:hAnsi="宋体" w:eastAsia="宋体" w:cs="宋体"/>
          <w:color w:val="000000"/>
        </w:rPr>
        <w:t>7.1   投标人将被视为已合理地尽可能地对所有影响本采购项目的事项，包括任何与本招标文件所列明的有关的特殊困难充分了解。</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8、保证</w:t>
      </w:r>
    </w:p>
    <w:p>
      <w:pPr>
        <w:pStyle w:val="4"/>
        <w:ind w:left="630" w:hanging="630" w:hangingChars="300"/>
        <w:rPr>
          <w:rFonts w:hint="eastAsia" w:ascii="宋体" w:hAnsi="宋体" w:eastAsia="宋体" w:cs="宋体"/>
          <w:color w:val="000000"/>
        </w:rPr>
      </w:pPr>
      <w:r>
        <w:rPr>
          <w:rFonts w:hint="eastAsia" w:ascii="宋体" w:hAnsi="宋体" w:eastAsia="宋体" w:cs="宋体"/>
          <w:color w:val="000000"/>
        </w:rPr>
        <w:t xml:space="preserve">8.1   </w:t>
      </w:r>
      <w:r>
        <w:rPr>
          <w:rFonts w:hint="eastAsia" w:ascii="宋体" w:hAnsi="宋体" w:eastAsia="宋体" w:cs="宋体"/>
          <w:color w:val="000000"/>
          <w:spacing w:val="-4"/>
          <w:szCs w:val="21"/>
        </w:rPr>
        <w:t>投标人应保证所提交给采购人和采购代理机构的资料和数据是真实的，并承担相应的法律责任</w:t>
      </w:r>
      <w:r>
        <w:rPr>
          <w:rFonts w:hint="eastAsia" w:ascii="宋体" w:hAnsi="宋体" w:eastAsia="宋体" w:cs="宋体"/>
          <w:color w:val="000000"/>
        </w:rPr>
        <w:t>。</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9、投标费用</w:t>
      </w:r>
    </w:p>
    <w:p>
      <w:pPr>
        <w:pStyle w:val="4"/>
        <w:ind w:left="630" w:hanging="630" w:hangingChars="300"/>
        <w:rPr>
          <w:rFonts w:hint="eastAsia" w:ascii="宋体" w:hAnsi="宋体" w:eastAsia="宋体" w:cs="宋体"/>
          <w:color w:val="000000"/>
        </w:rPr>
      </w:pPr>
      <w:r>
        <w:rPr>
          <w:rFonts w:hint="eastAsia" w:ascii="宋体" w:hAnsi="宋体" w:eastAsia="宋体" w:cs="宋体"/>
          <w:color w:val="000000"/>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eastAsia="宋体" w:cs="宋体"/>
          <w:color w:val="000000"/>
          <w:sz w:val="32"/>
          <w:szCs w:val="32"/>
        </w:rPr>
      </w:pPr>
      <w:bookmarkStart w:id="1" w:name="_Toc42952415"/>
      <w:r>
        <w:rPr>
          <w:rFonts w:hint="eastAsia" w:ascii="宋体" w:hAnsi="宋体" w:eastAsia="宋体" w:cs="宋体"/>
          <w:color w:val="000000"/>
          <w:sz w:val="32"/>
          <w:szCs w:val="32"/>
        </w:rPr>
        <w:t>二、招标文件</w:t>
      </w:r>
      <w:bookmarkEnd w:id="1"/>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10、招标文件构成</w:t>
      </w:r>
    </w:p>
    <w:p>
      <w:pPr>
        <w:pStyle w:val="4"/>
        <w:rPr>
          <w:rFonts w:hint="eastAsia" w:ascii="宋体" w:hAnsi="宋体" w:eastAsia="宋体" w:cs="宋体"/>
          <w:color w:val="000000"/>
        </w:rPr>
      </w:pPr>
      <w:r>
        <w:rPr>
          <w:rFonts w:hint="eastAsia" w:ascii="宋体" w:hAnsi="宋体" w:eastAsia="宋体" w:cs="宋体"/>
          <w:color w:val="000000"/>
        </w:rPr>
        <w:t>10.1   招标文件包括：</w:t>
      </w:r>
    </w:p>
    <w:p>
      <w:pPr>
        <w:spacing w:line="360" w:lineRule="auto"/>
        <w:ind w:firstLine="735" w:firstLineChars="350"/>
        <w:jc w:val="both"/>
        <w:rPr>
          <w:rFonts w:hint="eastAsia" w:ascii="宋体" w:hAnsi="宋体" w:eastAsia="宋体" w:cs="宋体"/>
          <w:color w:val="000000"/>
        </w:rPr>
      </w:pPr>
      <w:r>
        <w:rPr>
          <w:rFonts w:hint="eastAsia" w:ascii="宋体" w:hAnsi="宋体" w:eastAsia="宋体" w:cs="宋体"/>
          <w:color w:val="000000"/>
        </w:rPr>
        <w:t xml:space="preserve">第一部分   投标邀请函 </w:t>
      </w:r>
    </w:p>
    <w:p>
      <w:pPr>
        <w:spacing w:line="360" w:lineRule="auto"/>
        <w:ind w:firstLine="735" w:firstLineChars="350"/>
        <w:jc w:val="both"/>
        <w:rPr>
          <w:rFonts w:hint="eastAsia" w:ascii="宋体" w:hAnsi="宋体" w:eastAsia="宋体" w:cs="宋体"/>
          <w:color w:val="000000"/>
        </w:rPr>
      </w:pPr>
      <w:r>
        <w:rPr>
          <w:rFonts w:hint="eastAsia" w:ascii="宋体" w:hAnsi="宋体" w:eastAsia="宋体" w:cs="宋体"/>
          <w:color w:val="000000"/>
        </w:rPr>
        <w:t>第二部分   投标人须知</w:t>
      </w:r>
    </w:p>
    <w:p>
      <w:pPr>
        <w:spacing w:line="360" w:lineRule="auto"/>
        <w:ind w:firstLine="735" w:firstLineChars="350"/>
        <w:jc w:val="both"/>
        <w:rPr>
          <w:rFonts w:hint="eastAsia" w:ascii="宋体" w:hAnsi="宋体" w:eastAsia="宋体" w:cs="宋体"/>
          <w:color w:val="000000"/>
        </w:rPr>
      </w:pPr>
      <w:r>
        <w:rPr>
          <w:rFonts w:hint="eastAsia" w:ascii="宋体" w:hAnsi="宋体" w:eastAsia="宋体" w:cs="宋体"/>
          <w:color w:val="000000"/>
        </w:rPr>
        <w:t>第三部分   用户需求书</w:t>
      </w:r>
    </w:p>
    <w:p>
      <w:pPr>
        <w:spacing w:line="360" w:lineRule="auto"/>
        <w:ind w:firstLine="735" w:firstLineChars="350"/>
        <w:jc w:val="both"/>
        <w:rPr>
          <w:rFonts w:hint="eastAsia" w:ascii="宋体" w:hAnsi="宋体" w:eastAsia="宋体" w:cs="宋体"/>
          <w:color w:val="000000"/>
        </w:rPr>
      </w:pPr>
      <w:r>
        <w:rPr>
          <w:rFonts w:hint="eastAsia" w:ascii="宋体" w:hAnsi="宋体" w:eastAsia="宋体" w:cs="宋体"/>
          <w:color w:val="000000"/>
        </w:rPr>
        <w:t>第四部分   合同条款</w:t>
      </w:r>
    </w:p>
    <w:p>
      <w:pPr>
        <w:spacing w:line="360" w:lineRule="auto"/>
        <w:ind w:firstLine="735" w:firstLineChars="350"/>
        <w:jc w:val="both"/>
        <w:rPr>
          <w:rFonts w:hint="eastAsia" w:ascii="宋体" w:hAnsi="宋体" w:eastAsia="宋体" w:cs="宋体"/>
          <w:color w:val="000000"/>
        </w:rPr>
      </w:pPr>
      <w:r>
        <w:rPr>
          <w:rFonts w:hint="eastAsia" w:ascii="宋体" w:hAnsi="宋体" w:eastAsia="宋体" w:cs="宋体"/>
          <w:color w:val="000000"/>
        </w:rPr>
        <w:t>第五部分   投标文件格式</w:t>
      </w:r>
    </w:p>
    <w:p>
      <w:pPr>
        <w:spacing w:line="360" w:lineRule="auto"/>
        <w:ind w:left="718" w:hanging="718" w:hangingChars="342"/>
        <w:jc w:val="both"/>
        <w:rPr>
          <w:rFonts w:hint="eastAsia" w:ascii="宋体" w:hAnsi="宋体" w:eastAsia="宋体" w:cs="宋体"/>
          <w:color w:val="000000"/>
        </w:rPr>
      </w:pPr>
      <w:r>
        <w:rPr>
          <w:rFonts w:hint="eastAsia" w:ascii="宋体" w:hAnsi="宋体" w:eastAsia="宋体" w:cs="宋体"/>
          <w:color w:val="000000"/>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11、招标文件的澄清或修改</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招标文件的澄清和修改文件将以书面形式通知本招标文件的所有收受人，该澄清和修改文件也是招标文件的组成部分，并对投标人具有约束力。</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4"/>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eastAsia="宋体" w:cs="宋体"/>
          <w:color w:val="000000"/>
          <w:sz w:val="32"/>
          <w:szCs w:val="32"/>
        </w:rPr>
      </w:pPr>
      <w:bookmarkStart w:id="2" w:name="_Toc42952416"/>
      <w:r>
        <w:rPr>
          <w:rFonts w:hint="eastAsia" w:ascii="宋体" w:hAnsi="宋体" w:eastAsia="宋体" w:cs="宋体"/>
          <w:color w:val="000000"/>
          <w:sz w:val="32"/>
          <w:szCs w:val="32"/>
        </w:rPr>
        <w:t>三、投标文件的编制</w:t>
      </w:r>
      <w:bookmarkEnd w:id="2"/>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12、投标语言及计量</w:t>
      </w:r>
    </w:p>
    <w:p>
      <w:pPr>
        <w:pStyle w:val="4"/>
        <w:numPr>
          <w:ilvl w:val="1"/>
          <w:numId w:val="5"/>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5"/>
        </w:numPr>
        <w:tabs>
          <w:tab w:val="left" w:pos="720"/>
          <w:tab w:val="clear" w:pos="360"/>
        </w:tabs>
        <w:ind w:left="720" w:hanging="720"/>
        <w:rPr>
          <w:rFonts w:hint="eastAsia" w:ascii="宋体" w:hAnsi="宋体" w:eastAsia="宋体" w:cs="宋体"/>
          <w:color w:val="000000"/>
        </w:rPr>
      </w:pPr>
      <w:r>
        <w:rPr>
          <w:rFonts w:hint="eastAsia" w:ascii="宋体" w:hAnsi="宋体" w:eastAsia="宋体" w:cs="宋体"/>
          <w:color w:val="000000"/>
        </w:rPr>
        <w:t>除非招标文件的技术规格中另有规定，投标人在投标文件中及其与采购人和采购代理机构的所有往来文件中的计量单位均应采用中华人民共和国法定计量单位。</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13、投标文件的构成</w:t>
      </w:r>
    </w:p>
    <w:p>
      <w:pPr>
        <w:pStyle w:val="4"/>
        <w:ind w:left="718" w:hanging="718" w:hangingChars="342"/>
        <w:rPr>
          <w:rFonts w:hint="eastAsia" w:ascii="宋体" w:hAnsi="宋体" w:eastAsia="宋体" w:cs="宋体"/>
          <w:color w:val="000000"/>
        </w:rPr>
      </w:pPr>
      <w:r>
        <w:rPr>
          <w:rFonts w:hint="eastAsia" w:ascii="宋体" w:hAnsi="宋体" w:eastAsia="宋体" w:cs="宋体"/>
          <w:color w:val="000000"/>
        </w:rPr>
        <w:t>13.1   投标人编写的投标文件应包括下列部分：一、投标报价表，二、商务响应文件，三、技术响应文件，并包含但不限于以下内容：（编排顺序参见投标文件格式）</w:t>
      </w:r>
    </w:p>
    <w:p>
      <w:pPr>
        <w:numPr>
          <w:ilvl w:val="0"/>
          <w:numId w:val="6"/>
        </w:numPr>
        <w:tabs>
          <w:tab w:val="left" w:pos="180"/>
          <w:tab w:val="left" w:pos="720"/>
          <w:tab w:val="clear" w:pos="1287"/>
        </w:tabs>
        <w:spacing w:line="360" w:lineRule="auto"/>
        <w:ind w:hanging="1287"/>
        <w:jc w:val="both"/>
        <w:rPr>
          <w:rFonts w:hint="eastAsia" w:ascii="宋体" w:hAnsi="宋体" w:eastAsia="宋体" w:cs="宋体"/>
          <w:color w:val="000000"/>
        </w:rPr>
      </w:pPr>
      <w:r>
        <w:rPr>
          <w:rFonts w:hint="eastAsia" w:ascii="宋体" w:hAnsi="宋体" w:eastAsia="宋体" w:cs="宋体"/>
          <w:color w:val="000000"/>
        </w:rPr>
        <w:t>按本须知的规定填写的投标函、投标报价表；</w:t>
      </w:r>
    </w:p>
    <w:p>
      <w:pPr>
        <w:numPr>
          <w:ilvl w:val="0"/>
          <w:numId w:val="6"/>
        </w:numPr>
        <w:tabs>
          <w:tab w:val="left" w:pos="180"/>
          <w:tab w:val="left" w:pos="720"/>
          <w:tab w:val="clear" w:pos="1287"/>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按本须知的要求出具的资格证明文件，证明投标人是合格的，而且中标后有能力履行合同；</w:t>
      </w:r>
    </w:p>
    <w:p>
      <w:pPr>
        <w:numPr>
          <w:ilvl w:val="0"/>
          <w:numId w:val="6"/>
        </w:numPr>
        <w:tabs>
          <w:tab w:val="left" w:pos="720"/>
          <w:tab w:val="clear" w:pos="1287"/>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按本须知的规定出具的证明文件，证明投标人提供的货物和服务是合格的，而且符合本招标文件的规定；</w:t>
      </w:r>
    </w:p>
    <w:p>
      <w:pPr>
        <w:numPr>
          <w:ilvl w:val="0"/>
          <w:numId w:val="6"/>
        </w:numPr>
        <w:tabs>
          <w:tab w:val="left" w:pos="720"/>
          <w:tab w:val="clear" w:pos="1287"/>
        </w:tabs>
        <w:spacing w:line="360" w:lineRule="auto"/>
        <w:ind w:hanging="1287"/>
        <w:jc w:val="both"/>
        <w:rPr>
          <w:rFonts w:hint="eastAsia" w:ascii="宋体" w:hAnsi="宋体" w:eastAsia="宋体" w:cs="宋体"/>
          <w:color w:val="000000"/>
        </w:rPr>
      </w:pPr>
      <w:r>
        <w:rPr>
          <w:rFonts w:hint="eastAsia" w:ascii="宋体" w:hAnsi="宋体" w:eastAsia="宋体" w:cs="宋体"/>
          <w:color w:val="000000"/>
        </w:rPr>
        <w:t>按本须知的规定提交的投标保证金及相关证明文件；</w:t>
      </w:r>
    </w:p>
    <w:p>
      <w:pPr>
        <w:numPr>
          <w:ilvl w:val="0"/>
          <w:numId w:val="6"/>
        </w:numPr>
        <w:tabs>
          <w:tab w:val="clear" w:pos="1287"/>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对招标文件第三部分用户需求书作出的书面响应，包括但不限于技术建议书、技术规格、技术参数、技术文件及图纸、商务要求等；</w:t>
      </w:r>
    </w:p>
    <w:p>
      <w:pPr>
        <w:numPr>
          <w:ilvl w:val="0"/>
          <w:numId w:val="6"/>
        </w:numPr>
        <w:tabs>
          <w:tab w:val="left" w:pos="720"/>
          <w:tab w:val="clear" w:pos="1287"/>
        </w:tabs>
        <w:spacing w:line="360" w:lineRule="auto"/>
        <w:ind w:hanging="1287"/>
        <w:jc w:val="both"/>
        <w:rPr>
          <w:rFonts w:hint="eastAsia" w:ascii="宋体" w:hAnsi="宋体" w:eastAsia="宋体" w:cs="宋体"/>
          <w:color w:val="000000"/>
        </w:rPr>
      </w:pPr>
      <w:r>
        <w:rPr>
          <w:rFonts w:hint="eastAsia" w:ascii="宋体" w:hAnsi="宋体" w:eastAsia="宋体" w:cs="宋体"/>
          <w:color w:val="000000"/>
        </w:rPr>
        <w:t>投标人应参照招标文件第五部分投标文件格式的内容格式提供全面的响应文件。</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14、投标函</w:t>
      </w:r>
    </w:p>
    <w:p>
      <w:pPr>
        <w:pStyle w:val="4"/>
        <w:rPr>
          <w:rFonts w:hint="eastAsia" w:ascii="宋体" w:hAnsi="宋体" w:eastAsia="宋体" w:cs="宋体"/>
          <w:color w:val="000000"/>
        </w:rPr>
      </w:pPr>
      <w:r>
        <w:rPr>
          <w:rFonts w:hint="eastAsia" w:ascii="宋体" w:hAnsi="宋体" w:eastAsia="宋体" w:cs="宋体"/>
          <w:color w:val="000000"/>
        </w:rPr>
        <w:t>14.1   投标人应完整地填写参照招标文件第五部分投标文件格式中规定的投标函。</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15、投标报价</w:t>
      </w:r>
    </w:p>
    <w:p>
      <w:pPr>
        <w:pStyle w:val="4"/>
        <w:numPr>
          <w:ilvl w:val="1"/>
          <w:numId w:val="7"/>
        </w:numPr>
        <w:ind w:left="737" w:hanging="737"/>
        <w:rPr>
          <w:rFonts w:hint="eastAsia" w:ascii="宋体" w:hAnsi="宋体" w:eastAsia="宋体" w:cs="宋体"/>
          <w:color w:val="000000"/>
        </w:rPr>
      </w:pPr>
      <w:r>
        <w:rPr>
          <w:rFonts w:hint="eastAsia" w:ascii="宋体" w:hAnsi="宋体" w:eastAsia="宋体" w:cs="宋体"/>
          <w:color w:val="000000"/>
        </w:rPr>
        <w:t>投标人应根据招标文件中第三部分用户需求书的要求，对照投标报价表格式规定的填报内容进行逐项报价。</w:t>
      </w:r>
    </w:p>
    <w:p>
      <w:pPr>
        <w:pStyle w:val="4"/>
        <w:numPr>
          <w:ilvl w:val="1"/>
          <w:numId w:val="7"/>
        </w:numPr>
        <w:ind w:left="737" w:hanging="737"/>
        <w:rPr>
          <w:rFonts w:hint="eastAsia" w:ascii="宋体" w:hAnsi="宋体" w:eastAsia="宋体" w:cs="宋体"/>
          <w:color w:val="000000"/>
        </w:rPr>
      </w:pPr>
      <w:r>
        <w:rPr>
          <w:rFonts w:hint="eastAsia" w:ascii="宋体" w:hAnsi="宋体" w:eastAsia="宋体" w:cs="宋体"/>
          <w:color w:val="000000"/>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7"/>
        </w:numPr>
        <w:ind w:left="737" w:hanging="737"/>
        <w:rPr>
          <w:rFonts w:hint="eastAsia" w:ascii="宋体" w:hAnsi="宋体" w:eastAsia="宋体" w:cs="宋体"/>
          <w:color w:val="000000"/>
        </w:rPr>
      </w:pPr>
      <w:r>
        <w:rPr>
          <w:rFonts w:hint="eastAsia" w:ascii="宋体" w:hAnsi="宋体" w:eastAsia="宋体" w:cs="宋体"/>
          <w:color w:val="000000"/>
        </w:rPr>
        <w:t>为顺利进行评标工作，投标人应提交用《投标资料表》中规定的文件格式制作的投标报价表，但所有数据以签字盖章的书面报价表为准。</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16、投标货币</w:t>
      </w:r>
    </w:p>
    <w:p>
      <w:pPr>
        <w:pStyle w:val="4"/>
        <w:rPr>
          <w:rFonts w:hint="eastAsia" w:ascii="宋体" w:hAnsi="宋体" w:eastAsia="宋体" w:cs="宋体"/>
          <w:color w:val="000000"/>
        </w:rPr>
      </w:pPr>
      <w:r>
        <w:rPr>
          <w:rFonts w:hint="eastAsia" w:ascii="宋体" w:hAnsi="宋体" w:eastAsia="宋体" w:cs="宋体"/>
          <w:color w:val="000000"/>
        </w:rPr>
        <w:t>16.1   投标人提供的货物及相关服务在投标时必须用人民币报价。</w:t>
      </w:r>
    </w:p>
    <w:p>
      <w:pPr>
        <w:pStyle w:val="3"/>
        <w:tabs>
          <w:tab w:val="left" w:pos="239"/>
        </w:tabs>
        <w:spacing w:before="360" w:beforeLines="0" w:after="120" w:afterLines="0" w:line="36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17、证明投标人合格和资格的文件</w:t>
      </w:r>
    </w:p>
    <w:p>
      <w:pPr>
        <w:pStyle w:val="4"/>
        <w:numPr>
          <w:ilvl w:val="1"/>
          <w:numId w:val="8"/>
        </w:numPr>
        <w:rPr>
          <w:rFonts w:hint="eastAsia" w:ascii="宋体" w:hAnsi="宋体" w:eastAsia="宋体" w:cs="宋体"/>
          <w:color w:val="000000"/>
        </w:rPr>
      </w:pPr>
      <w:r>
        <w:rPr>
          <w:rFonts w:hint="eastAsia" w:ascii="宋体" w:hAnsi="宋体" w:eastAsia="宋体" w:cs="宋体"/>
          <w:color w:val="000000"/>
        </w:rPr>
        <w:t>投标人应提交证明其有资格参加投标和中标后有能力履行合同的文件，并作为其投标文件的一部分。</w:t>
      </w:r>
    </w:p>
    <w:p>
      <w:pPr>
        <w:pStyle w:val="4"/>
        <w:numPr>
          <w:ilvl w:val="1"/>
          <w:numId w:val="8"/>
        </w:numPr>
        <w:rPr>
          <w:rFonts w:hint="eastAsia" w:ascii="宋体" w:hAnsi="宋体" w:eastAsia="宋体" w:cs="宋体"/>
          <w:color w:val="000000"/>
        </w:rPr>
      </w:pPr>
      <w:r>
        <w:rPr>
          <w:rFonts w:hint="eastAsia" w:ascii="宋体" w:hAnsi="宋体" w:eastAsia="宋体" w:cs="宋体"/>
          <w:color w:val="000000"/>
        </w:rPr>
        <w:t>投标人提交以下（但不限于以下）合格性证明文件。</w:t>
      </w:r>
    </w:p>
    <w:p>
      <w:pPr>
        <w:tabs>
          <w:tab w:val="left" w:pos="540"/>
          <w:tab w:val="left" w:pos="720"/>
          <w:tab w:val="left" w:pos="1622"/>
        </w:tabs>
        <w:spacing w:after="120" w:line="360" w:lineRule="auto"/>
        <w:jc w:val="both"/>
        <w:rPr>
          <w:rFonts w:hint="eastAsia" w:ascii="宋体" w:hAnsi="宋体" w:eastAsia="宋体" w:cs="宋体"/>
          <w:color w:val="000000"/>
        </w:rPr>
      </w:pPr>
      <w:r>
        <w:rPr>
          <w:rFonts w:hint="eastAsia" w:ascii="宋体" w:hAnsi="宋体" w:eastAsia="宋体" w:cs="宋体"/>
          <w:color w:val="000000"/>
        </w:rPr>
        <w:t>（１） 投标人营业执照副本复印件；</w:t>
      </w:r>
    </w:p>
    <w:p>
      <w:pPr>
        <w:tabs>
          <w:tab w:val="left" w:pos="540"/>
          <w:tab w:val="left" w:pos="720"/>
          <w:tab w:val="left" w:pos="1622"/>
        </w:tabs>
        <w:spacing w:after="120" w:line="360" w:lineRule="auto"/>
        <w:jc w:val="both"/>
        <w:rPr>
          <w:rFonts w:hint="eastAsia" w:ascii="宋体" w:hAnsi="宋体" w:eastAsia="宋体" w:cs="宋体"/>
          <w:color w:val="000000"/>
        </w:rPr>
      </w:pPr>
      <w:r>
        <w:rPr>
          <w:rFonts w:hint="eastAsia" w:ascii="宋体" w:hAnsi="宋体" w:eastAsia="宋体" w:cs="宋体"/>
          <w:color w:val="000000"/>
        </w:rPr>
        <w:t>（２） 投标人的资格声明；</w:t>
      </w:r>
    </w:p>
    <w:p>
      <w:pPr>
        <w:tabs>
          <w:tab w:val="left" w:pos="540"/>
          <w:tab w:val="left" w:pos="720"/>
          <w:tab w:val="left" w:pos="1622"/>
        </w:tabs>
        <w:spacing w:after="120" w:line="360" w:lineRule="auto"/>
        <w:jc w:val="both"/>
        <w:rPr>
          <w:rFonts w:hint="eastAsia" w:ascii="宋体" w:hAnsi="宋体" w:eastAsia="宋体" w:cs="宋体"/>
          <w:color w:val="000000"/>
        </w:rPr>
      </w:pPr>
      <w:r>
        <w:rPr>
          <w:rFonts w:hint="eastAsia" w:ascii="宋体" w:hAnsi="宋体" w:eastAsia="宋体" w:cs="宋体"/>
          <w:color w:val="000000"/>
        </w:rPr>
        <w:t>（３） 按《投标资料表》要求提供行政主管部门或行业协会授予的经销或服务许可证。</w:t>
      </w:r>
    </w:p>
    <w:p>
      <w:pPr>
        <w:tabs>
          <w:tab w:val="left" w:pos="540"/>
          <w:tab w:val="left" w:pos="720"/>
        </w:tabs>
        <w:spacing w:after="120" w:line="360" w:lineRule="auto"/>
        <w:ind w:left="748" w:leftChars="6" w:hanging="735" w:hangingChars="350"/>
        <w:jc w:val="both"/>
        <w:rPr>
          <w:rFonts w:hint="eastAsia" w:ascii="宋体" w:hAnsi="宋体" w:eastAsia="宋体" w:cs="宋体"/>
          <w:color w:val="000000"/>
        </w:rPr>
      </w:pPr>
      <w:r>
        <w:rPr>
          <w:rFonts w:hint="eastAsia" w:ascii="宋体" w:hAnsi="宋体" w:eastAsia="宋体" w:cs="宋体"/>
          <w:color w:val="000000"/>
        </w:rPr>
        <w:t>（４） 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ascii="宋体" w:hAnsi="宋体" w:eastAsia="宋体" w:cs="宋体"/>
          <w:color w:val="000000"/>
        </w:rPr>
      </w:pPr>
      <w:r>
        <w:rPr>
          <w:rFonts w:hint="eastAsia" w:ascii="宋体" w:hAnsi="宋体" w:eastAsia="宋体" w:cs="宋体"/>
          <w:color w:val="000000"/>
        </w:rPr>
        <w:t>17.3   投标人提交的资格证明文件应满足以下（但不限于以下）要求：</w:t>
      </w:r>
    </w:p>
    <w:p>
      <w:pPr>
        <w:pStyle w:val="4"/>
        <w:numPr>
          <w:ilvl w:val="0"/>
          <w:numId w:val="9"/>
        </w:numPr>
        <w:rPr>
          <w:rFonts w:hint="eastAsia" w:ascii="宋体" w:hAnsi="宋体" w:eastAsia="宋体" w:cs="宋体"/>
          <w:color w:val="000000"/>
        </w:rPr>
      </w:pPr>
      <w:r>
        <w:rPr>
          <w:rFonts w:hint="eastAsia" w:ascii="宋体" w:hAnsi="宋体" w:eastAsia="宋体" w:cs="宋体"/>
          <w:color w:val="000000"/>
        </w:rPr>
        <w:t>投标人必须具有健全稳定的组织机构，具备履行合同所需的人力、财力、物力和技术（包括设计、生产和服务等）能力，并提供相关证明文件；</w:t>
      </w:r>
    </w:p>
    <w:p>
      <w:pPr>
        <w:numPr>
          <w:ilvl w:val="0"/>
          <w:numId w:val="9"/>
        </w:numPr>
        <w:spacing w:line="360" w:lineRule="auto"/>
        <w:jc w:val="both"/>
        <w:rPr>
          <w:rFonts w:hint="eastAsia" w:ascii="宋体" w:hAnsi="宋体" w:eastAsia="宋体" w:cs="宋体"/>
          <w:color w:val="000000"/>
        </w:rPr>
      </w:pPr>
      <w:r>
        <w:rPr>
          <w:rFonts w:hint="eastAsia" w:ascii="宋体" w:hAnsi="宋体" w:eastAsia="宋体" w:cs="宋体"/>
          <w:color w:val="000000"/>
        </w:rPr>
        <w:t>投标人按《投标资料表》规定提供类似服务的业绩，并按招标文件第五部分提供的格式填报已完成的类似项目清单；</w:t>
      </w:r>
    </w:p>
    <w:p>
      <w:pPr>
        <w:numPr>
          <w:ilvl w:val="0"/>
          <w:numId w:val="9"/>
        </w:numPr>
        <w:spacing w:line="360" w:lineRule="auto"/>
        <w:jc w:val="both"/>
        <w:rPr>
          <w:rFonts w:hint="eastAsia" w:ascii="宋体" w:hAnsi="宋体" w:eastAsia="宋体" w:cs="宋体"/>
          <w:color w:val="000000"/>
        </w:rPr>
      </w:pPr>
      <w:r>
        <w:rPr>
          <w:rFonts w:hint="eastAsia" w:ascii="宋体" w:hAnsi="宋体" w:eastAsia="宋体" w:cs="宋体"/>
          <w:color w:val="000000"/>
        </w:rPr>
        <w:t>投标人按《投标资料表》规定提供近</w:t>
      </w:r>
      <w:r>
        <w:rPr>
          <w:rFonts w:hint="eastAsia" w:ascii="宋体" w:hAnsi="宋体" w:eastAsia="宋体" w:cs="宋体"/>
          <w:color w:val="000000"/>
          <w:u w:val="single"/>
        </w:rPr>
        <w:t xml:space="preserve"> 二 </w:t>
      </w:r>
      <w:r>
        <w:rPr>
          <w:rFonts w:hint="eastAsia" w:ascii="宋体" w:hAnsi="宋体" w:eastAsia="宋体" w:cs="宋体"/>
          <w:color w:val="000000"/>
        </w:rPr>
        <w:t>年的年度财务报表（包括资产负债表、损益表和现金流量表）；</w:t>
      </w:r>
    </w:p>
    <w:p>
      <w:pPr>
        <w:numPr>
          <w:ilvl w:val="0"/>
          <w:numId w:val="9"/>
        </w:numPr>
        <w:spacing w:line="360" w:lineRule="auto"/>
        <w:jc w:val="both"/>
        <w:rPr>
          <w:rFonts w:hint="eastAsia" w:ascii="宋体" w:hAnsi="宋体" w:eastAsia="宋体" w:cs="宋体"/>
          <w:color w:val="000000"/>
        </w:rPr>
      </w:pPr>
      <w:r>
        <w:rPr>
          <w:rFonts w:hint="eastAsia" w:ascii="宋体" w:hAnsi="宋体" w:eastAsia="宋体" w:cs="宋体"/>
          <w:color w:val="000000"/>
        </w:rPr>
        <w:t>投标人参加本次投标前3年内，在经营活动及政府采购活动中没有重大违法记录；</w:t>
      </w:r>
    </w:p>
    <w:p>
      <w:pPr>
        <w:numPr>
          <w:ilvl w:val="0"/>
          <w:numId w:val="9"/>
        </w:numPr>
        <w:spacing w:line="360" w:lineRule="auto"/>
        <w:jc w:val="both"/>
        <w:rPr>
          <w:rFonts w:hint="eastAsia" w:ascii="宋体" w:hAnsi="宋体" w:eastAsia="宋体" w:cs="宋体"/>
          <w:color w:val="000000"/>
        </w:rPr>
      </w:pPr>
      <w:r>
        <w:rPr>
          <w:rFonts w:hint="eastAsia" w:ascii="宋体" w:hAnsi="宋体" w:eastAsia="宋体" w:cs="宋体"/>
          <w:color w:val="000000"/>
        </w:rPr>
        <w:t>投标人应按《投标资料表》要求，提供有关证明其信誉、资格的文件复印件或其他证明文件（包括经过年审合格的税务登记证、有关资质等级证书等）；</w:t>
      </w:r>
    </w:p>
    <w:p>
      <w:pPr>
        <w:numPr>
          <w:ilvl w:val="0"/>
          <w:numId w:val="9"/>
        </w:numPr>
        <w:spacing w:line="360" w:lineRule="auto"/>
        <w:jc w:val="both"/>
        <w:rPr>
          <w:rFonts w:hint="eastAsia" w:ascii="宋体" w:hAnsi="宋体" w:eastAsia="宋体" w:cs="宋体"/>
          <w:color w:val="000000"/>
        </w:rPr>
      </w:pPr>
      <w:r>
        <w:rPr>
          <w:rFonts w:hint="eastAsia" w:ascii="宋体" w:hAnsi="宋体" w:eastAsia="宋体" w:cs="宋体"/>
          <w:color w:val="000000"/>
        </w:rPr>
        <w:t>如果《投标资料表》允许、且投标人拟将本招标项目的非主体、非关键性工作交由他人完成（分包）的，投标人应在投标文件中载明，并按《投标资料表》的要求提交证明分包人合格的文件，且分包人不得再分包。</w:t>
      </w:r>
    </w:p>
    <w:p>
      <w:pPr>
        <w:spacing w:line="360" w:lineRule="auto"/>
        <w:ind w:left="718" w:leftChars="342" w:firstLine="2"/>
        <w:jc w:val="both"/>
        <w:rPr>
          <w:rFonts w:hint="eastAsia" w:ascii="宋体" w:hAnsi="宋体" w:eastAsia="宋体" w:cs="宋体"/>
          <w:color w:val="000000"/>
        </w:rPr>
      </w:pPr>
      <w:r>
        <w:rPr>
          <w:rFonts w:hint="eastAsia" w:ascii="宋体" w:hAnsi="宋体" w:eastAsia="宋体" w:cs="宋体"/>
          <w:color w:val="000000"/>
        </w:rPr>
        <w:t>如果投标人中标并将项目分包，其就分包项目向采购人负责，分包人就分包项目承担连带责任。</w:t>
      </w:r>
    </w:p>
    <w:p>
      <w:pPr>
        <w:pStyle w:val="3"/>
        <w:tabs>
          <w:tab w:val="left" w:pos="239"/>
        </w:tabs>
        <w:spacing w:before="360" w:beforeLines="0" w:after="120" w:afterLines="0" w:line="36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18、证明服务的合格性和符合招标文件规定的文件</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18.1   投标人应提交证明其拟提供的服务符合招标文件规定的文件，包括投标报价表中对服务来源的说明，并作为其投标文件的一部分。</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18.2   证明服务与招标文件的要求相一致的文件，可以是文字资料、图纸、数据和实物，包括如下：</w:t>
      </w:r>
    </w:p>
    <w:p>
      <w:pPr>
        <w:spacing w:line="360" w:lineRule="auto"/>
        <w:ind w:left="812" w:hanging="812"/>
        <w:jc w:val="both"/>
        <w:rPr>
          <w:rFonts w:hint="eastAsia" w:ascii="宋体" w:hAnsi="宋体" w:eastAsia="宋体" w:cs="宋体"/>
          <w:color w:val="000000"/>
        </w:rPr>
      </w:pPr>
      <w:r>
        <w:rPr>
          <w:rFonts w:hint="eastAsia" w:ascii="宋体" w:hAnsi="宋体" w:eastAsia="宋体" w:cs="宋体"/>
          <w:color w:val="000000"/>
        </w:rPr>
        <w:t>（1）  服务的详细说明</w:t>
      </w:r>
    </w:p>
    <w:p>
      <w:pPr>
        <w:spacing w:line="360" w:lineRule="auto"/>
        <w:ind w:left="812" w:hanging="812"/>
        <w:jc w:val="both"/>
        <w:rPr>
          <w:rFonts w:hint="eastAsia" w:ascii="宋体" w:hAnsi="宋体" w:eastAsia="宋体" w:cs="宋体"/>
          <w:color w:val="000000"/>
        </w:rPr>
      </w:pPr>
      <w:r>
        <w:rPr>
          <w:rFonts w:hint="eastAsia" w:ascii="宋体" w:hAnsi="宋体" w:eastAsia="宋体" w:cs="宋体"/>
          <w:color w:val="000000"/>
        </w:rPr>
        <w:t>（2）  详细的合同项下提供服务的执行时间表及其实施措施，明确标注出影响合同执行的关键时间</w:t>
      </w:r>
    </w:p>
    <w:p>
      <w:pPr>
        <w:spacing w:line="360" w:lineRule="auto"/>
        <w:ind w:left="811" w:leftChars="350" w:hanging="76" w:hangingChars="36"/>
        <w:jc w:val="both"/>
        <w:rPr>
          <w:rFonts w:hint="eastAsia" w:ascii="宋体" w:hAnsi="宋体" w:eastAsia="宋体" w:cs="宋体"/>
          <w:color w:val="000000"/>
        </w:rPr>
      </w:pPr>
      <w:r>
        <w:rPr>
          <w:rFonts w:hint="eastAsia" w:ascii="宋体" w:hAnsi="宋体" w:eastAsia="宋体" w:cs="宋体"/>
          <w:color w:val="000000"/>
        </w:rPr>
        <w:t>及因素；</w:t>
      </w:r>
    </w:p>
    <w:p>
      <w:pPr>
        <w:spacing w:line="360" w:lineRule="auto"/>
        <w:ind w:left="812" w:hanging="812"/>
        <w:jc w:val="both"/>
        <w:rPr>
          <w:rFonts w:hint="eastAsia" w:ascii="宋体" w:hAnsi="宋体" w:eastAsia="宋体" w:cs="宋体"/>
          <w:color w:val="000000"/>
        </w:rPr>
      </w:pPr>
      <w:r>
        <w:rPr>
          <w:rFonts w:hint="eastAsia" w:ascii="宋体" w:hAnsi="宋体" w:eastAsia="宋体" w:cs="宋体"/>
          <w:color w:val="000000"/>
        </w:rPr>
        <w:t>（3）  采购人在《投标资料表》规定的周期内正常、连续地提供服务所必需的备品备件、专用工具</w:t>
      </w:r>
    </w:p>
    <w:p>
      <w:pPr>
        <w:spacing w:line="360" w:lineRule="auto"/>
        <w:ind w:firstLine="735" w:firstLineChars="350"/>
        <w:jc w:val="both"/>
        <w:rPr>
          <w:rFonts w:hint="eastAsia" w:ascii="宋体" w:hAnsi="宋体" w:eastAsia="宋体" w:cs="宋体"/>
          <w:color w:val="000000"/>
          <w:bdr w:val="single" w:color="auto" w:sz="4" w:space="0"/>
        </w:rPr>
      </w:pPr>
      <w:r>
        <w:rPr>
          <w:rFonts w:hint="eastAsia" w:ascii="宋体" w:hAnsi="宋体" w:eastAsia="宋体" w:cs="宋体"/>
          <w:color w:val="000000"/>
        </w:rPr>
        <w:t>的清单；</w:t>
      </w:r>
    </w:p>
    <w:p>
      <w:pPr>
        <w:spacing w:line="360" w:lineRule="auto"/>
        <w:ind w:left="812" w:hanging="812"/>
        <w:jc w:val="both"/>
        <w:rPr>
          <w:rFonts w:hint="eastAsia" w:ascii="宋体" w:hAnsi="宋体" w:eastAsia="宋体" w:cs="宋体"/>
          <w:color w:val="000000"/>
        </w:rPr>
      </w:pPr>
      <w:r>
        <w:rPr>
          <w:rFonts w:hint="eastAsia" w:ascii="宋体" w:hAnsi="宋体" w:eastAsia="宋体" w:cs="宋体"/>
          <w:color w:val="000000"/>
        </w:rPr>
        <w:t>（4）   对照招标文件要求的服务，投标人逐条说明所提供的服务已对招标文件中的服务要求作出了实质性的响应；或申明与招标文件规定的偏差和例外。特别是对于有具体参数要求的指标，投标人必须提供响应的参数值。</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19、投标保证金</w:t>
      </w:r>
    </w:p>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投标人必须按《投标资料表》规定的数额提交投标保证金</w:t>
      </w:r>
      <w:r>
        <w:rPr>
          <w:rFonts w:hint="eastAsia" w:ascii="宋体" w:hAnsi="宋体" w:eastAsia="宋体" w:cs="宋体"/>
          <w:b/>
          <w:color w:val="000000"/>
          <w:u w:val="single"/>
        </w:rPr>
        <w:t>人民币</w:t>
      </w:r>
      <w:r>
        <w:rPr>
          <w:rFonts w:hint="eastAsia" w:ascii="宋体" w:hAnsi="宋体" w:eastAsia="宋体" w:cs="宋体"/>
          <w:b/>
          <w:color w:val="000000"/>
          <w:u w:val="single"/>
          <w:lang w:val="en-US" w:eastAsia="zh-CN"/>
        </w:rPr>
        <w:t>贰</w:t>
      </w:r>
      <w:r>
        <w:rPr>
          <w:rFonts w:hint="eastAsia" w:ascii="宋体" w:hAnsi="宋体" w:eastAsia="宋体" w:cs="宋体"/>
          <w:b/>
          <w:color w:val="000000"/>
          <w:u w:val="single"/>
        </w:rPr>
        <w:t>万元整（￥</w:t>
      </w:r>
      <w:r>
        <w:rPr>
          <w:rFonts w:hint="eastAsia" w:ascii="宋体" w:hAnsi="宋体" w:eastAsia="宋体" w:cs="宋体"/>
          <w:b/>
          <w:color w:val="000000"/>
          <w:u w:val="single"/>
          <w:lang w:val="en-US" w:eastAsia="zh-CN"/>
        </w:rPr>
        <w:t>20</w:t>
      </w:r>
      <w:r>
        <w:rPr>
          <w:rFonts w:hint="eastAsia" w:ascii="宋体" w:hAnsi="宋体" w:eastAsia="宋体" w:cs="宋体"/>
          <w:b/>
          <w:color w:val="000000"/>
          <w:u w:val="single"/>
        </w:rPr>
        <w:t>,000.00）</w:t>
      </w:r>
      <w:r>
        <w:rPr>
          <w:rFonts w:hint="eastAsia" w:ascii="宋体" w:hAnsi="宋体" w:eastAsia="宋体" w:cs="宋体"/>
          <w:color w:val="000000"/>
        </w:rPr>
        <w:t>，并作为其投标文件的一部分。</w:t>
      </w:r>
    </w:p>
    <w:p>
      <w:pPr>
        <w:pStyle w:val="4"/>
        <w:numPr>
          <w:ilvl w:val="1"/>
          <w:numId w:val="10"/>
        </w:numPr>
        <w:tabs>
          <w:tab w:val="left" w:pos="4508"/>
        </w:tabs>
        <w:rPr>
          <w:rFonts w:hint="eastAsia" w:ascii="宋体" w:hAnsi="宋体" w:eastAsia="宋体" w:cs="宋体"/>
          <w:color w:val="000000"/>
        </w:rPr>
      </w:pPr>
      <w:r>
        <w:rPr>
          <w:rFonts w:hint="eastAsia" w:ascii="宋体" w:hAnsi="宋体" w:eastAsia="宋体" w:cs="宋体"/>
          <w:color w:val="000000"/>
        </w:rPr>
        <w:t xml:space="preserve">  投标保证金是为了保护采购代理机构和采购人免遭因投标人的行为所造成的损失，采购代理    机构和采购人在因投标人的行为而受到损害时，可以根据本须知的规定没收投标人的投标保证金。</w:t>
      </w:r>
    </w:p>
    <w:p>
      <w:pPr>
        <w:pStyle w:val="4"/>
        <w:tabs>
          <w:tab w:val="left" w:pos="4508"/>
        </w:tabs>
        <w:rPr>
          <w:rFonts w:hint="eastAsia" w:ascii="宋体" w:hAnsi="宋体" w:eastAsia="宋体" w:cs="宋体"/>
          <w:color w:val="000000"/>
        </w:rPr>
      </w:pPr>
      <w:r>
        <w:rPr>
          <w:rFonts w:hint="eastAsia" w:ascii="宋体" w:hAnsi="宋体" w:eastAsia="宋体" w:cs="宋体"/>
          <w:color w:val="000000"/>
        </w:rPr>
        <w:t>19.2 （投标人应按下列要求提交报价保证金）</w:t>
      </w:r>
    </w:p>
    <w:p>
      <w:pPr>
        <w:spacing w:line="480" w:lineRule="exact"/>
        <w:ind w:left="540" w:leftChars="257"/>
        <w:rPr>
          <w:rFonts w:hint="eastAsia" w:ascii="宋体" w:hAnsi="宋体" w:eastAsia="宋体" w:cs="宋体"/>
          <w:color w:val="000000"/>
          <w:szCs w:val="21"/>
        </w:rPr>
      </w:pPr>
      <w:r>
        <w:rPr>
          <w:rStyle w:val="86"/>
          <w:rFonts w:hint="eastAsia" w:ascii="宋体" w:hAnsi="宋体" w:eastAsia="宋体" w:cs="宋体"/>
          <w:b/>
          <w:color w:val="000000"/>
          <w:lang w:eastAsia="zh-CN"/>
        </w:rPr>
        <w:t>(1)</w:t>
      </w:r>
      <w:r>
        <w:rPr>
          <w:rFonts w:hint="eastAsia" w:ascii="宋体" w:hAnsi="宋体" w:eastAsia="宋体" w:cs="宋体"/>
          <w:b/>
          <w:color w:val="000000"/>
          <w:szCs w:val="21"/>
        </w:rPr>
        <w:t> 通过电汇、银行转账形式递交保证金，由投标人对公帐户转入如下账户（交款时投标人向银行提供项目编号，由银行开具收款单盖章交给客户留底，作为保证金收取依据）。</w:t>
      </w:r>
    </w:p>
    <w:p>
      <w:pPr>
        <w:spacing w:line="360" w:lineRule="auto"/>
        <w:ind w:left="890" w:leftChars="424"/>
        <w:rPr>
          <w:rFonts w:hint="eastAsia" w:ascii="宋体" w:hAnsi="宋体" w:eastAsia="宋体" w:cs="宋体"/>
          <w:b/>
          <w:color w:val="000000"/>
          <w:szCs w:val="21"/>
        </w:rPr>
      </w:pPr>
      <w:r>
        <w:rPr>
          <w:rFonts w:hint="eastAsia" w:ascii="宋体" w:hAnsi="宋体" w:eastAsia="宋体" w:cs="宋体"/>
          <w:b/>
          <w:color w:val="000000"/>
          <w:szCs w:val="21"/>
        </w:rPr>
        <w:t>收款人：</w:t>
      </w:r>
      <w:r>
        <w:rPr>
          <w:rFonts w:hint="eastAsia" w:ascii="宋体" w:hAnsi="宋体" w:eastAsia="宋体" w:cs="宋体"/>
          <w:b/>
          <w:iCs/>
          <w:color w:val="000000"/>
        </w:rPr>
        <w:t>广东晓君招标采购代理有限公司</w:t>
      </w:r>
    </w:p>
    <w:p>
      <w:pPr>
        <w:spacing w:line="360" w:lineRule="auto"/>
        <w:ind w:left="718" w:leftChars="342" w:firstLine="179" w:firstLineChars="85"/>
        <w:rPr>
          <w:rFonts w:hint="eastAsia" w:ascii="宋体" w:hAnsi="宋体" w:eastAsia="宋体" w:cs="宋体"/>
          <w:b/>
          <w:color w:val="000000"/>
          <w:szCs w:val="21"/>
        </w:rPr>
      </w:pPr>
      <w:r>
        <w:rPr>
          <w:rFonts w:hint="eastAsia" w:ascii="宋体" w:hAnsi="宋体" w:eastAsia="宋体" w:cs="宋体"/>
          <w:b/>
          <w:color w:val="000000"/>
          <w:szCs w:val="21"/>
        </w:rPr>
        <w:t>账号：44050182713800000028</w:t>
      </w:r>
    </w:p>
    <w:p>
      <w:pPr>
        <w:spacing w:line="360" w:lineRule="auto"/>
        <w:ind w:left="718" w:leftChars="342" w:firstLine="179" w:firstLineChars="85"/>
        <w:rPr>
          <w:rFonts w:hint="eastAsia" w:ascii="宋体" w:hAnsi="宋体" w:eastAsia="宋体" w:cs="宋体"/>
          <w:b/>
          <w:color w:val="000000"/>
          <w:szCs w:val="21"/>
        </w:rPr>
      </w:pPr>
      <w:r>
        <w:rPr>
          <w:rFonts w:hint="eastAsia" w:ascii="宋体" w:hAnsi="宋体" w:eastAsia="宋体" w:cs="宋体"/>
          <w:b/>
          <w:color w:val="000000"/>
          <w:szCs w:val="21"/>
        </w:rPr>
        <w:t>开户银行：中国建设银行云浮兴云西分理处</w:t>
      </w:r>
    </w:p>
    <w:p>
      <w:pPr>
        <w:spacing w:line="360" w:lineRule="auto"/>
        <w:ind w:left="718" w:leftChars="342" w:firstLine="179" w:firstLineChars="85"/>
        <w:rPr>
          <w:rFonts w:hint="eastAsia" w:ascii="宋体" w:hAnsi="宋体" w:eastAsia="宋体" w:cs="宋体"/>
          <w:b/>
          <w:color w:val="000000"/>
        </w:rPr>
      </w:pPr>
      <w:r>
        <w:rPr>
          <w:rFonts w:hint="eastAsia" w:ascii="宋体" w:hAnsi="宋体" w:eastAsia="宋体" w:cs="宋体"/>
          <w:b/>
          <w:color w:val="000000"/>
        </w:rPr>
        <w:t>财务联系人：</w:t>
      </w:r>
      <w:r>
        <w:rPr>
          <w:rFonts w:hint="eastAsia" w:ascii="宋体" w:hAnsi="宋体" w:eastAsia="宋体" w:cs="宋体"/>
          <w:b/>
          <w:color w:val="000000"/>
          <w:szCs w:val="21"/>
        </w:rPr>
        <w:t>黄小姐</w:t>
      </w:r>
    </w:p>
    <w:p>
      <w:pPr>
        <w:spacing w:line="360" w:lineRule="auto"/>
        <w:ind w:left="718" w:leftChars="342" w:firstLine="179" w:firstLineChars="85"/>
        <w:rPr>
          <w:rFonts w:hint="eastAsia" w:ascii="宋体" w:hAnsi="宋体" w:eastAsia="宋体" w:cs="宋体"/>
          <w:b/>
          <w:color w:val="000000"/>
        </w:rPr>
      </w:pPr>
      <w:r>
        <w:rPr>
          <w:rFonts w:hint="eastAsia" w:ascii="宋体" w:hAnsi="宋体" w:eastAsia="宋体" w:cs="宋体"/>
          <w:b/>
          <w:color w:val="000000"/>
        </w:rPr>
        <w:t>财务联系电话：0766-8399668</w:t>
      </w:r>
    </w:p>
    <w:p>
      <w:pPr>
        <w:spacing w:line="480" w:lineRule="auto"/>
        <w:ind w:left="1155" w:leftChars="550" w:firstLine="283" w:firstLineChars="135"/>
        <w:rPr>
          <w:rFonts w:hint="eastAsia" w:ascii="宋体" w:hAnsi="宋体" w:eastAsia="宋体" w:cs="宋体"/>
          <w:color w:val="000000"/>
          <w:szCs w:val="21"/>
          <w:u w:val="single"/>
        </w:rPr>
      </w:pPr>
      <w:r>
        <w:rPr>
          <w:rFonts w:hint="eastAsia" w:ascii="宋体" w:hAnsi="宋体" w:eastAsia="宋体" w:cs="宋体"/>
          <w:color w:val="000000"/>
          <w:szCs w:val="21"/>
          <w:u w:val="single"/>
        </w:rPr>
        <w:t xml:space="preserve"> [递交投标保证金请注明：项目编号</w:t>
      </w:r>
      <w:r>
        <w:rPr>
          <w:rFonts w:hint="eastAsia" w:ascii="宋体" w:hAnsi="宋体" w:eastAsia="宋体" w:cs="宋体"/>
          <w:color w:val="000000"/>
          <w:szCs w:val="21"/>
          <w:u w:val="single"/>
          <w:lang w:eastAsia="zh-CN"/>
        </w:rPr>
        <w:t>GDXJ16FGK2044</w:t>
      </w:r>
      <w:r>
        <w:rPr>
          <w:rFonts w:hint="eastAsia" w:ascii="宋体" w:hAnsi="宋体" w:eastAsia="宋体" w:cs="宋体"/>
          <w:color w:val="000000"/>
          <w:szCs w:val="21"/>
          <w:u w:val="single"/>
        </w:rPr>
        <w:t xml:space="preserve">] </w:t>
      </w:r>
    </w:p>
    <w:p>
      <w:pPr>
        <w:spacing w:line="360" w:lineRule="auto"/>
        <w:ind w:left="899" w:leftChars="172" w:hanging="538" w:hangingChars="255"/>
        <w:rPr>
          <w:rFonts w:hint="eastAsia" w:ascii="宋体" w:hAnsi="宋体" w:eastAsia="宋体" w:cs="宋体"/>
          <w:b/>
          <w:iCs/>
          <w:color w:val="000000"/>
        </w:rPr>
      </w:pPr>
      <w:r>
        <w:rPr>
          <w:rFonts w:hint="eastAsia" w:ascii="宋体" w:hAnsi="宋体" w:eastAsia="宋体" w:cs="宋体"/>
          <w:b/>
          <w:iCs/>
          <w:color w:val="000000"/>
        </w:rPr>
        <w:t>（2）保证金的提交时间要求：投标截止时间前3天到达采购代理机构指定账户，开标现场不接受任何形式的投标保证金。</w:t>
      </w:r>
    </w:p>
    <w:p>
      <w:pPr>
        <w:spacing w:line="360" w:lineRule="auto"/>
        <w:ind w:left="899" w:leftChars="172" w:hanging="538" w:hangingChars="255"/>
        <w:rPr>
          <w:rFonts w:hint="eastAsia" w:ascii="宋体" w:hAnsi="宋体" w:eastAsia="宋体" w:cs="宋体"/>
          <w:b/>
          <w:iCs/>
          <w:color w:val="000000"/>
        </w:rPr>
      </w:pPr>
      <w:r>
        <w:rPr>
          <w:rFonts w:hint="eastAsia" w:ascii="宋体" w:hAnsi="宋体" w:eastAsia="宋体" w:cs="宋体"/>
          <w:b/>
          <w:iCs/>
          <w:color w:val="000000"/>
        </w:rPr>
        <w:t>（3）投标保证金银行划帐后，请把划帐单传真到代理公司(0766-83</w:t>
      </w:r>
      <w:r>
        <w:rPr>
          <w:rFonts w:hint="eastAsia" w:ascii="宋体" w:hAnsi="宋体" w:eastAsia="宋体" w:cs="宋体"/>
          <w:b/>
          <w:iCs/>
          <w:color w:val="000000"/>
          <w:lang w:val="en-US" w:eastAsia="zh-CN"/>
        </w:rPr>
        <w:t>99669</w:t>
      </w:r>
      <w:r>
        <w:rPr>
          <w:rFonts w:hint="eastAsia" w:ascii="宋体" w:hAnsi="宋体" w:eastAsia="宋体" w:cs="宋体"/>
          <w:b/>
          <w:iCs/>
          <w:color w:val="000000"/>
        </w:rPr>
        <w:t>)，并注明项目编号，以方便统计之用。</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19.3   凡没有根据本须知的规定提交投标保证金的投标，将被视为非响应性投标予以拒绝。</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 xml:space="preserve">19.4   </w:t>
      </w:r>
      <w:r>
        <w:rPr>
          <w:rFonts w:hint="eastAsia" w:ascii="宋体" w:hAnsi="宋体" w:eastAsia="宋体" w:cs="宋体"/>
          <w:color w:val="000000"/>
          <w:spacing w:val="-4"/>
          <w:szCs w:val="21"/>
        </w:rPr>
        <w:t>未中标人的投标保证金，将按本须知规定的投标有效期满后三十天内或在发出《中标通知书》之日后5个工作日内原额退还（以先到的时间为准，在此时限内退回的保证金不计利息）</w:t>
      </w:r>
      <w:r>
        <w:rPr>
          <w:rFonts w:hint="eastAsia" w:ascii="宋体" w:hAnsi="宋体" w:eastAsia="宋体" w:cs="宋体"/>
          <w:color w:val="000000"/>
        </w:rPr>
        <w:t>。</w:t>
      </w:r>
    </w:p>
    <w:p>
      <w:pPr>
        <w:pStyle w:val="4"/>
        <w:rPr>
          <w:rFonts w:hint="eastAsia" w:ascii="宋体" w:hAnsi="宋体" w:eastAsia="宋体" w:cs="宋体"/>
          <w:color w:val="000000"/>
        </w:rPr>
      </w:pPr>
      <w:r>
        <w:rPr>
          <w:rFonts w:hint="eastAsia" w:ascii="宋体" w:hAnsi="宋体" w:eastAsia="宋体" w:cs="宋体"/>
          <w:color w:val="000000"/>
        </w:rPr>
        <w:t>19.5  中标</w:t>
      </w:r>
      <w:r>
        <w:rPr>
          <w:rFonts w:hint="eastAsia" w:ascii="宋体" w:hAnsi="宋体" w:eastAsia="宋体" w:cs="宋体"/>
          <w:color w:val="000000"/>
          <w:spacing w:val="-4"/>
          <w:szCs w:val="21"/>
        </w:rPr>
        <w:t>人</w:t>
      </w:r>
      <w:r>
        <w:rPr>
          <w:rFonts w:hint="eastAsia" w:ascii="宋体" w:hAnsi="宋体" w:eastAsia="宋体" w:cs="宋体"/>
          <w:color w:val="000000"/>
        </w:rPr>
        <w:t>的投标保证金的退还必须同时满足以下要求：</w:t>
      </w:r>
    </w:p>
    <w:p>
      <w:pPr>
        <w:numPr>
          <w:ilvl w:val="0"/>
          <w:numId w:val="11"/>
        </w:numPr>
        <w:tabs>
          <w:tab w:val="clear" w:pos="902"/>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中标</w:t>
      </w:r>
      <w:r>
        <w:rPr>
          <w:rFonts w:hint="eastAsia" w:ascii="宋体" w:hAnsi="宋体" w:eastAsia="宋体" w:cs="宋体"/>
          <w:color w:val="000000"/>
          <w:spacing w:val="-4"/>
          <w:szCs w:val="21"/>
        </w:rPr>
        <w:t>人</w:t>
      </w:r>
      <w:r>
        <w:rPr>
          <w:rFonts w:hint="eastAsia" w:ascii="宋体" w:hAnsi="宋体" w:eastAsia="宋体" w:cs="宋体"/>
          <w:color w:val="000000"/>
        </w:rPr>
        <w:t>按本须知的规定签订了中标合同；</w:t>
      </w:r>
    </w:p>
    <w:p>
      <w:pPr>
        <w:numPr>
          <w:ilvl w:val="0"/>
          <w:numId w:val="11"/>
        </w:numPr>
        <w:tabs>
          <w:tab w:val="clear" w:pos="902"/>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中标</w:t>
      </w:r>
      <w:r>
        <w:rPr>
          <w:rFonts w:hint="eastAsia" w:ascii="宋体" w:hAnsi="宋体" w:eastAsia="宋体" w:cs="宋体"/>
          <w:color w:val="000000"/>
          <w:spacing w:val="-4"/>
          <w:szCs w:val="21"/>
        </w:rPr>
        <w:t>人</w:t>
      </w:r>
      <w:r>
        <w:rPr>
          <w:rFonts w:hint="eastAsia" w:ascii="宋体" w:hAnsi="宋体" w:eastAsia="宋体" w:cs="宋体"/>
          <w:color w:val="000000"/>
        </w:rPr>
        <w:t>按本须知第36条的规定交纳了履约保证金（如果《投标资料表》要求的话）；</w:t>
      </w:r>
    </w:p>
    <w:p>
      <w:pPr>
        <w:numPr>
          <w:ilvl w:val="0"/>
          <w:numId w:val="11"/>
        </w:numPr>
        <w:tabs>
          <w:tab w:val="clear" w:pos="902"/>
        </w:tabs>
        <w:spacing w:line="360" w:lineRule="auto"/>
        <w:ind w:left="720"/>
        <w:jc w:val="both"/>
        <w:rPr>
          <w:rFonts w:hint="eastAsia" w:ascii="宋体" w:hAnsi="宋体" w:eastAsia="宋体" w:cs="宋体"/>
          <w:color w:val="000000"/>
        </w:rPr>
      </w:pPr>
      <w:r>
        <w:rPr>
          <w:rFonts w:hint="eastAsia" w:ascii="宋体" w:hAnsi="宋体" w:eastAsia="宋体" w:cs="宋体"/>
          <w:color w:val="000000"/>
        </w:rPr>
        <w:t>中标</w:t>
      </w:r>
      <w:r>
        <w:rPr>
          <w:rFonts w:hint="eastAsia" w:ascii="宋体" w:hAnsi="宋体" w:eastAsia="宋体" w:cs="宋体"/>
          <w:color w:val="000000"/>
          <w:spacing w:val="-4"/>
          <w:szCs w:val="21"/>
        </w:rPr>
        <w:t>人</w:t>
      </w:r>
      <w:r>
        <w:rPr>
          <w:rFonts w:hint="eastAsia" w:ascii="宋体" w:hAnsi="宋体" w:eastAsia="宋体" w:cs="宋体"/>
          <w:color w:val="000000"/>
        </w:rPr>
        <w:t>按本须知的规定支付了中标服务费。</w:t>
      </w:r>
    </w:p>
    <w:p>
      <w:pPr>
        <w:pStyle w:val="4"/>
        <w:rPr>
          <w:rFonts w:hint="eastAsia" w:ascii="宋体" w:hAnsi="宋体" w:eastAsia="宋体" w:cs="宋体"/>
          <w:color w:val="000000"/>
        </w:rPr>
      </w:pPr>
      <w:r>
        <w:rPr>
          <w:rFonts w:hint="eastAsia" w:ascii="宋体" w:hAnsi="宋体" w:eastAsia="宋体" w:cs="宋体"/>
          <w:color w:val="000000"/>
        </w:rPr>
        <w:t>19.6   下列任何一种情况发生时，投标保证金将被没收：</w:t>
      </w:r>
    </w:p>
    <w:p>
      <w:pPr>
        <w:numPr>
          <w:ilvl w:val="0"/>
          <w:numId w:val="12"/>
        </w:numPr>
        <w:tabs>
          <w:tab w:val="left" w:pos="720"/>
          <w:tab w:val="clear" w:pos="902"/>
        </w:tabs>
        <w:spacing w:line="360" w:lineRule="auto"/>
        <w:ind w:hanging="902"/>
        <w:jc w:val="both"/>
        <w:rPr>
          <w:rFonts w:hint="eastAsia" w:ascii="宋体" w:hAnsi="宋体" w:eastAsia="宋体" w:cs="宋体"/>
          <w:color w:val="000000"/>
        </w:rPr>
      </w:pPr>
      <w:r>
        <w:rPr>
          <w:rFonts w:hint="eastAsia" w:ascii="宋体" w:hAnsi="宋体" w:eastAsia="宋体" w:cs="宋体"/>
          <w:color w:val="000000"/>
        </w:rPr>
        <w:t>投标人在招标文件规定的投标有效期内撤回其投标；</w:t>
      </w:r>
    </w:p>
    <w:p>
      <w:pPr>
        <w:numPr>
          <w:ilvl w:val="0"/>
          <w:numId w:val="12"/>
        </w:numPr>
        <w:tabs>
          <w:tab w:val="left" w:pos="720"/>
          <w:tab w:val="clear" w:pos="902"/>
        </w:tabs>
        <w:spacing w:line="360" w:lineRule="auto"/>
        <w:ind w:hanging="902"/>
        <w:jc w:val="both"/>
        <w:rPr>
          <w:rFonts w:hint="eastAsia" w:ascii="宋体" w:hAnsi="宋体" w:eastAsia="宋体" w:cs="宋体"/>
          <w:color w:val="000000"/>
        </w:rPr>
      </w:pPr>
      <w:r>
        <w:rPr>
          <w:rFonts w:hint="eastAsia" w:ascii="宋体" w:hAnsi="宋体" w:eastAsia="宋体" w:cs="宋体"/>
          <w:color w:val="000000"/>
        </w:rPr>
        <w:t>中标</w:t>
      </w:r>
      <w:r>
        <w:rPr>
          <w:rFonts w:hint="eastAsia" w:ascii="宋体" w:hAnsi="宋体" w:eastAsia="宋体" w:cs="宋体"/>
          <w:color w:val="000000"/>
          <w:spacing w:val="-4"/>
          <w:szCs w:val="21"/>
        </w:rPr>
        <w:t>人</w:t>
      </w:r>
      <w:r>
        <w:rPr>
          <w:rFonts w:hint="eastAsia" w:ascii="宋体" w:hAnsi="宋体" w:eastAsia="宋体" w:cs="宋体"/>
          <w:color w:val="000000"/>
        </w:rPr>
        <w:t>在规定期限内未能根据投标人须知的规定签订合同；</w:t>
      </w:r>
    </w:p>
    <w:p>
      <w:pPr>
        <w:numPr>
          <w:ilvl w:val="0"/>
          <w:numId w:val="12"/>
        </w:numPr>
        <w:tabs>
          <w:tab w:val="left" w:pos="720"/>
          <w:tab w:val="clear" w:pos="902"/>
        </w:tabs>
        <w:spacing w:line="360" w:lineRule="auto"/>
        <w:ind w:hanging="902"/>
        <w:jc w:val="both"/>
        <w:rPr>
          <w:rFonts w:hint="eastAsia" w:ascii="宋体" w:hAnsi="宋体" w:eastAsia="宋体" w:cs="宋体"/>
          <w:color w:val="000000"/>
        </w:rPr>
      </w:pPr>
      <w:r>
        <w:rPr>
          <w:rFonts w:hint="eastAsia" w:ascii="宋体" w:hAnsi="宋体" w:eastAsia="宋体" w:cs="宋体"/>
          <w:color w:val="000000"/>
        </w:rPr>
        <w:t>中标</w:t>
      </w:r>
      <w:r>
        <w:rPr>
          <w:rFonts w:hint="eastAsia" w:ascii="宋体" w:hAnsi="宋体" w:eastAsia="宋体" w:cs="宋体"/>
          <w:color w:val="000000"/>
          <w:spacing w:val="-4"/>
          <w:szCs w:val="21"/>
        </w:rPr>
        <w:t>人</w:t>
      </w:r>
      <w:r>
        <w:rPr>
          <w:rFonts w:hint="eastAsia" w:ascii="宋体" w:hAnsi="宋体" w:eastAsia="宋体" w:cs="宋体"/>
          <w:color w:val="000000"/>
        </w:rPr>
        <w:t>在规定期限内未能按本须知的规定提交履约保证金。</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20、知识产权</w:t>
      </w:r>
    </w:p>
    <w:p>
      <w:pPr>
        <w:pStyle w:val="4"/>
        <w:numPr>
          <w:ilvl w:val="1"/>
          <w:numId w:val="13"/>
        </w:numPr>
        <w:rPr>
          <w:rFonts w:hint="eastAsia" w:ascii="宋体" w:hAnsi="宋体" w:eastAsia="宋体" w:cs="宋体"/>
          <w:color w:val="000000"/>
        </w:rPr>
      </w:pPr>
      <w:r>
        <w:rPr>
          <w:rFonts w:hint="eastAsia" w:ascii="宋体" w:hAnsi="宋体" w:eastAsia="宋体" w:cs="宋体"/>
          <w:color w:val="000000"/>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3"/>
        </w:numPr>
        <w:rPr>
          <w:rFonts w:hint="eastAsia" w:ascii="宋体" w:hAnsi="宋体" w:eastAsia="宋体" w:cs="宋体"/>
          <w:color w:val="000000"/>
        </w:rPr>
      </w:pPr>
      <w:r>
        <w:rPr>
          <w:rFonts w:hint="eastAsia" w:ascii="宋体" w:hAnsi="宋体" w:eastAsia="宋体" w:cs="宋体"/>
          <w:color w:val="000000"/>
        </w:rPr>
        <w:t>投标价应包含所有应向所有权人支付的专利权、商标权或其它知识产权的有关费用及税费。</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21、投标有效期</w:t>
      </w:r>
    </w:p>
    <w:p>
      <w:pPr>
        <w:pStyle w:val="4"/>
        <w:numPr>
          <w:ilvl w:val="1"/>
          <w:numId w:val="14"/>
        </w:numPr>
        <w:rPr>
          <w:rFonts w:hint="eastAsia" w:ascii="宋体" w:hAnsi="宋体" w:eastAsia="宋体" w:cs="宋体"/>
          <w:color w:val="000000"/>
        </w:rPr>
      </w:pPr>
      <w:r>
        <w:rPr>
          <w:rFonts w:hint="eastAsia" w:ascii="宋体" w:hAnsi="宋体" w:eastAsia="宋体" w:cs="宋体"/>
          <w:color w:val="000000"/>
        </w:rPr>
        <w:t>投标文件应在《投标资料表》规定的时间内保持有效。投标有效期比规定时间短的将被视为非响应性投标而予以拒绝。</w:t>
      </w:r>
    </w:p>
    <w:p>
      <w:pPr>
        <w:pStyle w:val="4"/>
        <w:numPr>
          <w:ilvl w:val="1"/>
          <w:numId w:val="14"/>
        </w:numPr>
        <w:rPr>
          <w:rFonts w:hint="eastAsia" w:ascii="宋体" w:hAnsi="宋体" w:eastAsia="宋体" w:cs="宋体"/>
          <w:color w:val="000000"/>
        </w:rPr>
      </w:pPr>
      <w:r>
        <w:rPr>
          <w:rFonts w:hint="eastAsia" w:ascii="宋体" w:hAnsi="宋体" w:eastAsia="宋体" w:cs="宋体"/>
          <w:color w:val="000000"/>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22、投标文件的式样和签署</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投标人应准备投标文件一份正本和《投标资料表》规定的副本份数，每套投标文件须清楚地标明“正本”或“副本”。一旦正本和副本不符，以正本为准，正本的每一页均须加盖公章。</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人应同时提交与投标文件中报价、技术部分的正本内容相同的电子文件一套（以U盘形式，并与投标文件正本一起密封），文件格式要求采用《投标资料表》中规定的文件格式制作，如电子文件与书面文件不符时，以书面文件为准。不按以上要求递交的，采购代理机构概不接受</w:t>
      </w:r>
      <w:r>
        <w:rPr>
          <w:rFonts w:hint="eastAsia" w:ascii="宋体" w:hAnsi="宋体" w:eastAsia="宋体" w:cs="宋体"/>
          <w:color w:val="000000"/>
          <w:lang w:eastAsia="zh-CN"/>
        </w:rPr>
        <w:t>。</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投标文件正本须用A4纸及不褪色墨水书写或打印，由投标人的法定代表人或经其正式授权的代表签字。授权代表须将以书面形式出具的“授权证书”附在投标文件中。</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投标文件的任何行间插字、涂改和增删，必须由投标文件的签字人在旁边签字才有效。</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文件的正本，招标文件中已明示需盖章签名处，均须由投标人加盖投标人公章，并经投标人法定代表人或其授权代表签名或盖章。如果《投标资料表》允许投标人为联合体，联合体在签署投标文件时应在投标人名称后面注明“联合体”字样。</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投标文件副本可采用投标文件的正本复印而成，A4纸装订成册。</w:t>
      </w:r>
    </w:p>
    <w:p>
      <w:pPr>
        <w:pStyle w:val="4"/>
        <w:numPr>
          <w:ilvl w:val="1"/>
          <w:numId w:val="15"/>
        </w:numPr>
        <w:rPr>
          <w:rFonts w:hint="eastAsia" w:ascii="宋体" w:hAnsi="宋体" w:eastAsia="宋体" w:cs="宋体"/>
          <w:color w:val="000000"/>
        </w:rPr>
      </w:pPr>
      <w:r>
        <w:rPr>
          <w:rFonts w:hint="eastAsia" w:ascii="宋体" w:hAnsi="宋体" w:eastAsia="宋体" w:cs="宋体"/>
          <w:color w:val="000000"/>
        </w:rPr>
        <w:t>没有按照要求递交投标文件及传真和电传的投标文件将被拒绝。</w:t>
      </w:r>
    </w:p>
    <w:p>
      <w:pPr>
        <w:pStyle w:val="2"/>
        <w:spacing w:before="468" w:after="468" w:line="360" w:lineRule="auto"/>
        <w:rPr>
          <w:rFonts w:hint="eastAsia" w:ascii="宋体" w:hAnsi="宋体" w:eastAsia="宋体" w:cs="宋体"/>
          <w:color w:val="000000"/>
          <w:sz w:val="32"/>
          <w:szCs w:val="32"/>
        </w:rPr>
      </w:pPr>
      <w:bookmarkStart w:id="3" w:name="_Toc42952417"/>
      <w:r>
        <w:rPr>
          <w:rFonts w:hint="eastAsia" w:ascii="宋体" w:hAnsi="宋体" w:eastAsia="宋体" w:cs="宋体"/>
          <w:color w:val="000000"/>
          <w:sz w:val="32"/>
          <w:szCs w:val="32"/>
        </w:rPr>
        <w:t>四、投标文件的递交</w:t>
      </w:r>
      <w:bookmarkEnd w:id="3"/>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23、投标文件的密封和标记</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23.1  投标人应将投标文件正本和所有的副本分开密封装在封套中，封套须加盖公章，且在封套上</w:t>
      </w:r>
    </w:p>
    <w:p>
      <w:pPr>
        <w:pStyle w:val="4"/>
        <w:ind w:left="735" w:leftChars="300" w:hanging="105" w:hangingChars="50"/>
        <w:rPr>
          <w:rFonts w:hint="eastAsia" w:ascii="宋体" w:hAnsi="宋体" w:eastAsia="宋体" w:cs="宋体"/>
          <w:color w:val="000000"/>
        </w:rPr>
      </w:pPr>
      <w:r>
        <w:rPr>
          <w:rFonts w:hint="eastAsia" w:ascii="宋体" w:hAnsi="宋体" w:eastAsia="宋体" w:cs="宋体"/>
          <w:color w:val="000000"/>
        </w:rPr>
        <w:t>标明“正本”“副本”字样。</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23.2  封套均应按以下要求标记：</w:t>
      </w:r>
    </w:p>
    <w:tbl>
      <w:tblPr>
        <w:tblStyle w:val="37"/>
        <w:tblW w:w="8460"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460" w:type="dxa"/>
            <w:vAlign w:val="top"/>
          </w:tcPr>
          <w:p>
            <w:pPr>
              <w:spacing w:line="360" w:lineRule="auto"/>
              <w:jc w:val="right"/>
              <w:rPr>
                <w:rFonts w:hint="eastAsia" w:ascii="宋体" w:hAnsi="宋体" w:eastAsia="宋体" w:cs="宋体"/>
                <w:color w:val="000000"/>
                <w:szCs w:val="21"/>
              </w:rPr>
            </w:pPr>
            <w:r>
              <w:rPr>
                <w:rFonts w:hint="eastAsia" w:ascii="宋体" w:hAnsi="宋体" w:eastAsia="宋体" w:cs="宋体"/>
                <w:color w:val="000000"/>
                <w:szCs w:val="21"/>
              </w:rPr>
              <w:t>（正本/副本/唱标信封）</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于“      年     月     日     时    分”之前不准启封（即投标截止时间）</w:t>
            </w:r>
          </w:p>
          <w:p>
            <w:pPr>
              <w:spacing w:line="360" w:lineRule="auto"/>
              <w:rPr>
                <w:rFonts w:hint="eastAsia" w:ascii="宋体" w:hAnsi="宋体" w:eastAsia="宋体" w:cs="宋体"/>
                <w:color w:val="000000"/>
                <w:kern w:val="28"/>
              </w:rPr>
            </w:pPr>
            <w:r>
              <w:rPr>
                <w:rFonts w:hint="eastAsia" w:ascii="宋体" w:hAnsi="宋体" w:eastAsia="宋体" w:cs="宋体"/>
                <w:color w:val="000000"/>
                <w:szCs w:val="21"/>
              </w:rPr>
              <w:t>项目名称：</w:t>
            </w:r>
            <w:r>
              <w:rPr>
                <w:rFonts w:hint="eastAsia" w:ascii="宋体" w:hAnsi="宋体" w:eastAsia="宋体" w:cs="宋体"/>
                <w:color w:val="000000"/>
                <w:kern w:val="28"/>
                <w:lang w:eastAsia="zh-CN"/>
              </w:rPr>
              <w:t>郁南县民政局采购救灾物资供应商资格项目</w:t>
            </w:r>
            <w:r>
              <w:rPr>
                <w:rFonts w:hint="eastAsia" w:ascii="宋体" w:hAnsi="宋体" w:eastAsia="宋体" w:cs="宋体"/>
                <w:color w:val="000000"/>
                <w:kern w:val="28"/>
              </w:rPr>
              <w:t xml:space="preserve"> </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收件人名称：广东晓君招标采购代理有限公司</w:t>
            </w:r>
          </w:p>
          <w:p>
            <w:pPr>
              <w:spacing w:line="360" w:lineRule="auto"/>
              <w:rPr>
                <w:rFonts w:hint="eastAsia" w:ascii="宋体" w:hAnsi="宋体" w:eastAsia="宋体" w:cs="宋体"/>
                <w:color w:val="000000"/>
                <w:kern w:val="28"/>
                <w:szCs w:val="21"/>
              </w:rPr>
            </w:pPr>
            <w:r>
              <w:rPr>
                <w:rFonts w:hint="eastAsia" w:ascii="宋体" w:hAnsi="宋体" w:eastAsia="宋体" w:cs="宋体"/>
                <w:color w:val="000000"/>
                <w:szCs w:val="21"/>
              </w:rPr>
              <w:t>采购编号：</w:t>
            </w:r>
            <w:r>
              <w:rPr>
                <w:rFonts w:hint="eastAsia" w:ascii="宋体" w:hAnsi="宋体" w:eastAsia="宋体" w:cs="宋体"/>
                <w:color w:val="000000"/>
                <w:kern w:val="28"/>
                <w:lang w:eastAsia="zh-CN"/>
              </w:rPr>
              <w:t>GDXJ16FGK2044</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投标人名称：</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投标人地址：                               邮政编码：</w:t>
            </w:r>
          </w:p>
          <w:p>
            <w:pPr>
              <w:rPr>
                <w:rFonts w:hint="eastAsia" w:ascii="宋体" w:hAnsi="宋体" w:eastAsia="宋体" w:cs="宋体"/>
                <w:color w:val="000000"/>
                <w:szCs w:val="21"/>
              </w:rPr>
            </w:pPr>
            <w:r>
              <w:rPr>
                <w:rFonts w:hint="eastAsia" w:ascii="宋体" w:hAnsi="宋体" w:eastAsia="宋体" w:cs="宋体"/>
                <w:color w:val="000000"/>
                <w:szCs w:val="21"/>
                <w:lang w:val="en-US" w:eastAsia="zh-CN"/>
              </w:rPr>
              <w:t>投标人代表</w:t>
            </w:r>
            <w:r>
              <w:rPr>
                <w:rFonts w:hint="eastAsia" w:ascii="宋体" w:hAnsi="宋体" w:eastAsia="宋体" w:cs="宋体"/>
                <w:color w:val="000000"/>
                <w:szCs w:val="21"/>
              </w:rPr>
              <w:t>：                               联系电话：</w:t>
            </w:r>
          </w:p>
        </w:tc>
      </w:tr>
    </w:tbl>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23.3   封套均应写明投标人名称和地址，以便如果其投标文件被宣布为“迟交”时，能原封退回。</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 xml:space="preserve">23.4   </w:t>
      </w:r>
      <w:r>
        <w:rPr>
          <w:rFonts w:hint="eastAsia" w:ascii="宋体" w:hAnsi="宋体" w:eastAsia="宋体" w:cs="宋体"/>
          <w:color w:val="000000"/>
          <w:spacing w:val="-4"/>
          <w:szCs w:val="21"/>
        </w:rPr>
        <w:t>如果封套未按本须知的要求密封和加写标记，对于误投或过早启封的，采购代理机构概不接受。</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23.5   投标人提交投标文件时应备有一个“唱标信封”，并将下列内容单独密封入该信封：</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从投标文件正本中复印的投标报价总表；</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投标保证金交付收据复印件；</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退保证金说明；（正本）</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投标函；</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法定代表人授权书；</w:t>
      </w:r>
    </w:p>
    <w:p>
      <w:pPr>
        <w:numPr>
          <w:ilvl w:val="0"/>
          <w:numId w:val="16"/>
        </w:numPr>
        <w:spacing w:line="360" w:lineRule="auto"/>
        <w:jc w:val="both"/>
        <w:rPr>
          <w:rFonts w:hint="eastAsia" w:ascii="宋体" w:hAnsi="宋体" w:eastAsia="宋体" w:cs="宋体"/>
          <w:color w:val="000000"/>
        </w:rPr>
      </w:pPr>
      <w:r>
        <w:rPr>
          <w:rFonts w:hint="eastAsia" w:ascii="宋体" w:hAnsi="宋体" w:eastAsia="宋体" w:cs="宋体"/>
          <w:color w:val="000000"/>
        </w:rPr>
        <w:t>同意采购文件条款声明格式</w:t>
      </w:r>
    </w:p>
    <w:p>
      <w:pPr>
        <w:spacing w:line="360" w:lineRule="auto"/>
        <w:ind w:right="420" w:rightChars="200"/>
        <w:rPr>
          <w:rFonts w:hint="eastAsia" w:ascii="宋体" w:hAnsi="宋体" w:eastAsia="宋体" w:cs="宋体"/>
          <w:color w:val="000000"/>
          <w:szCs w:val="21"/>
        </w:rPr>
      </w:pPr>
      <w:r>
        <w:rPr>
          <w:rFonts w:hint="eastAsia" w:ascii="宋体" w:hAnsi="宋体" w:eastAsia="宋体" w:cs="宋体"/>
          <w:color w:val="000000"/>
        </w:rPr>
        <w:t>23.6   投标文件未按招标文件要求签署、密封和标记的，</w:t>
      </w:r>
      <w:r>
        <w:rPr>
          <w:rFonts w:hint="eastAsia" w:ascii="宋体" w:hAnsi="宋体" w:eastAsia="宋体" w:cs="宋体"/>
          <w:color w:val="000000"/>
          <w:spacing w:val="-4"/>
          <w:szCs w:val="21"/>
        </w:rPr>
        <w:t>采购代理机构概不接受。</w:t>
      </w:r>
    </w:p>
    <w:p>
      <w:pPr>
        <w:spacing w:line="360" w:lineRule="auto"/>
        <w:jc w:val="both"/>
        <w:rPr>
          <w:rFonts w:hint="eastAsia" w:ascii="宋体" w:hAnsi="宋体" w:eastAsia="宋体" w:cs="宋体"/>
          <w:color w:val="000000"/>
        </w:rPr>
      </w:pPr>
    </w:p>
    <w:p>
      <w:pPr>
        <w:spacing w:line="360" w:lineRule="auto"/>
        <w:jc w:val="both"/>
        <w:rPr>
          <w:rFonts w:hint="eastAsia" w:ascii="宋体" w:hAnsi="宋体" w:eastAsia="宋体" w:cs="宋体"/>
          <w:color w:val="000000"/>
        </w:rPr>
      </w:pP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24、投标截止</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eastAsia="宋体" w:cs="宋体"/>
          <w:color w:val="000000"/>
        </w:rPr>
      </w:pPr>
      <w:r>
        <w:rPr>
          <w:rFonts w:hint="eastAsia" w:ascii="宋体" w:hAnsi="宋体" w:eastAsia="宋体" w:cs="宋体"/>
          <w:color w:val="000000"/>
        </w:rPr>
        <w:t xml:space="preserve">24.2   </w:t>
      </w:r>
      <w:r>
        <w:rPr>
          <w:rFonts w:hint="eastAsia" w:ascii="宋体" w:hAnsi="宋体" w:eastAsia="宋体" w:cs="宋体"/>
          <w:color w:val="000000"/>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eastAsia="宋体" w:cs="宋体"/>
          <w:color w:val="000000"/>
        </w:rPr>
        <w:t>。</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25、迟交的投标文件</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25.1   采购代理机构将拒绝并原封退回在本须知规定的投标截止时刻后收到的任何投标文件。</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26、投标文件的修改与撤回</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26.1   投标人在投标截止时间前，可以对所递交的投标文件进行补充、修改或者撤回，并书面通知招标采购单位。补充、修改的内容应当按招标文件要求签署、盖章，并作为投标文件的组成部分。</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eastAsia="宋体" w:cs="宋体"/>
          <w:color w:val="000000"/>
          <w:sz w:val="32"/>
          <w:szCs w:val="32"/>
        </w:rPr>
      </w:pPr>
      <w:bookmarkStart w:id="4" w:name="_Toc42952418"/>
      <w:r>
        <w:rPr>
          <w:rFonts w:hint="eastAsia" w:ascii="宋体" w:hAnsi="宋体" w:eastAsia="宋体" w:cs="宋体"/>
          <w:color w:val="000000"/>
          <w:sz w:val="32"/>
          <w:szCs w:val="32"/>
        </w:rPr>
        <w:t>五、开标与评标</w:t>
      </w:r>
      <w:bookmarkEnd w:id="4"/>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27、开标</w:t>
      </w:r>
    </w:p>
    <w:p>
      <w:pPr>
        <w:pStyle w:val="4"/>
        <w:numPr>
          <w:ilvl w:val="1"/>
          <w:numId w:val="17"/>
        </w:numPr>
        <w:tabs>
          <w:tab w:val="left" w:pos="180"/>
          <w:tab w:val="left" w:pos="720"/>
          <w:tab w:val="clear" w:pos="567"/>
        </w:tabs>
        <w:ind w:left="720" w:hanging="720"/>
        <w:rPr>
          <w:rFonts w:hint="eastAsia" w:ascii="宋体" w:hAnsi="宋体" w:eastAsia="宋体" w:cs="宋体"/>
          <w:color w:val="000000"/>
        </w:rPr>
      </w:pPr>
      <w:r>
        <w:rPr>
          <w:rFonts w:hint="eastAsia" w:ascii="宋体" w:hAnsi="宋体" w:eastAsia="宋体" w:cs="宋体"/>
          <w:color w:val="000000"/>
        </w:rPr>
        <w:t>本次招标采用公开开标形式。开标时，开启投标文件[正本]封套，唱出招标文件规定的内容。</w:t>
      </w:r>
    </w:p>
    <w:p>
      <w:pPr>
        <w:pStyle w:val="4"/>
        <w:numPr>
          <w:ilvl w:val="1"/>
          <w:numId w:val="17"/>
        </w:numPr>
        <w:tabs>
          <w:tab w:val="left" w:pos="180"/>
          <w:tab w:val="left" w:pos="720"/>
          <w:tab w:val="clear" w:pos="567"/>
        </w:tabs>
        <w:ind w:left="720" w:hanging="720"/>
        <w:rPr>
          <w:rFonts w:hint="eastAsia" w:ascii="宋体" w:hAnsi="宋体" w:eastAsia="宋体" w:cs="宋体"/>
          <w:color w:val="000000"/>
        </w:rPr>
      </w:pPr>
      <w:r>
        <w:rPr>
          <w:rFonts w:hint="eastAsia" w:ascii="宋体" w:hAnsi="宋体" w:eastAsia="宋体" w:cs="宋体"/>
          <w:color w:val="000000"/>
        </w:rPr>
        <w:t>采购代理机构在本招标文件第一部分投标邀请函规定的时间、地点，组织和主持开标会，参加开标会的投标人代表应准时参加开标会并签名报到以证明其出席。</w:t>
      </w:r>
    </w:p>
    <w:p>
      <w:pPr>
        <w:pStyle w:val="4"/>
        <w:numPr>
          <w:ilvl w:val="1"/>
          <w:numId w:val="17"/>
        </w:numPr>
        <w:tabs>
          <w:tab w:val="left" w:pos="180"/>
          <w:tab w:val="left" w:pos="720"/>
          <w:tab w:val="clear" w:pos="567"/>
        </w:tabs>
        <w:ind w:left="720" w:hanging="720"/>
        <w:rPr>
          <w:rFonts w:hint="eastAsia" w:ascii="宋体" w:hAnsi="宋体" w:eastAsia="宋体" w:cs="宋体"/>
          <w:color w:val="000000"/>
        </w:rPr>
      </w:pPr>
      <w:r>
        <w:rPr>
          <w:rFonts w:hint="eastAsia" w:ascii="宋体" w:hAnsi="宋体" w:eastAsia="宋体" w:cs="宋体"/>
          <w:color w:val="000000"/>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17"/>
        </w:numPr>
        <w:tabs>
          <w:tab w:val="left" w:pos="180"/>
          <w:tab w:val="left" w:pos="720"/>
          <w:tab w:val="clear" w:pos="567"/>
        </w:tabs>
        <w:ind w:left="720" w:hanging="720"/>
        <w:rPr>
          <w:rFonts w:hint="eastAsia" w:ascii="宋体" w:hAnsi="宋体" w:eastAsia="宋体" w:cs="宋体"/>
          <w:color w:val="000000"/>
        </w:rPr>
      </w:pPr>
      <w:r>
        <w:rPr>
          <w:rFonts w:hint="eastAsia" w:ascii="宋体" w:hAnsi="宋体" w:eastAsia="宋体" w:cs="宋体"/>
          <w:color w:val="000000"/>
        </w:rPr>
        <w:t>开标时未宣读的投标价格、价格折扣、投标修改和招标文件允许提供的备选方案等实质性内容，评标时将不予承认。</w:t>
      </w:r>
    </w:p>
    <w:p>
      <w:pPr>
        <w:pStyle w:val="4"/>
        <w:numPr>
          <w:ilvl w:val="1"/>
          <w:numId w:val="17"/>
        </w:numPr>
        <w:tabs>
          <w:tab w:val="left" w:pos="180"/>
          <w:tab w:val="left" w:pos="720"/>
          <w:tab w:val="clear" w:pos="567"/>
        </w:tabs>
        <w:ind w:left="720" w:hanging="720"/>
        <w:rPr>
          <w:rFonts w:hint="eastAsia" w:ascii="宋体" w:hAnsi="宋体" w:eastAsia="宋体" w:cs="宋体"/>
          <w:color w:val="000000"/>
        </w:rPr>
      </w:pPr>
      <w:r>
        <w:rPr>
          <w:rFonts w:hint="eastAsia" w:ascii="宋体" w:hAnsi="宋体" w:eastAsia="宋体" w:cs="宋体"/>
          <w:color w:val="000000"/>
        </w:rPr>
        <w:t>采购代理机构将记录开标的有关内容，并由投标人代表签字确认，存档备查。</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28、评标委员会</w:t>
      </w:r>
    </w:p>
    <w:p>
      <w:pPr>
        <w:pStyle w:val="4"/>
        <w:tabs>
          <w:tab w:val="left" w:pos="720"/>
        </w:tabs>
        <w:ind w:left="735" w:hanging="735"/>
        <w:rPr>
          <w:rFonts w:hint="eastAsia" w:ascii="宋体" w:hAnsi="宋体" w:eastAsia="宋体" w:cs="宋体"/>
          <w:color w:val="000000"/>
        </w:rPr>
      </w:pPr>
      <w:r>
        <w:rPr>
          <w:rFonts w:hint="eastAsia" w:ascii="宋体" w:hAnsi="宋体" w:eastAsia="宋体" w:cs="宋体"/>
          <w:color w:val="000000"/>
        </w:rPr>
        <w:t>28.1   本次招标工作的评标委员会依法组建，评标委员会由5人组成。</w:t>
      </w:r>
    </w:p>
    <w:p>
      <w:pPr>
        <w:pStyle w:val="4"/>
        <w:rPr>
          <w:rFonts w:hint="eastAsia" w:ascii="宋体" w:hAnsi="宋体" w:eastAsia="宋体" w:cs="宋体"/>
          <w:color w:val="000000"/>
        </w:rPr>
      </w:pPr>
      <w:r>
        <w:rPr>
          <w:rFonts w:hint="eastAsia" w:ascii="宋体" w:hAnsi="宋体" w:eastAsia="宋体" w:cs="宋体"/>
          <w:color w:val="000000"/>
        </w:rPr>
        <w:t>28.2   评标委员会依法根据招标文件的规定对投标文件进行评审、提交评标报告。</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29、评标</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ascii="宋体" w:hAnsi="宋体" w:eastAsia="宋体" w:cs="宋体"/>
          <w:color w:val="000000"/>
        </w:rPr>
      </w:pPr>
      <w:r>
        <w:rPr>
          <w:rFonts w:hint="eastAsia" w:ascii="宋体" w:hAnsi="宋体" w:eastAsia="宋体" w:cs="宋体"/>
          <w:color w:val="000000"/>
        </w:rPr>
        <w:t>29.2   评标方法：本次招标的评标方法和标准在“投标人须知附件”中规定。</w:t>
      </w:r>
    </w:p>
    <w:p>
      <w:pPr>
        <w:pStyle w:val="4"/>
        <w:rPr>
          <w:rFonts w:hint="eastAsia" w:ascii="宋体" w:hAnsi="宋体" w:eastAsia="宋体" w:cs="宋体"/>
          <w:bCs/>
          <w:color w:val="000000"/>
          <w:szCs w:val="21"/>
        </w:rPr>
      </w:pPr>
      <w:r>
        <w:rPr>
          <w:rFonts w:hint="eastAsia" w:ascii="宋体" w:hAnsi="宋体" w:eastAsia="宋体" w:cs="宋体"/>
          <w:bCs/>
          <w:color w:val="000000"/>
          <w:szCs w:val="21"/>
        </w:rPr>
        <w:t>29.3   拒绝任何或所有投标的权利</w:t>
      </w:r>
    </w:p>
    <w:p>
      <w:pPr>
        <w:pStyle w:val="4"/>
        <w:tabs>
          <w:tab w:val="left" w:pos="720"/>
        </w:tabs>
        <w:ind w:left="760" w:leftChars="62" w:hanging="630" w:hangingChars="300"/>
        <w:rPr>
          <w:rFonts w:hint="eastAsia" w:ascii="宋体" w:hAnsi="宋体" w:eastAsia="宋体" w:cs="宋体"/>
          <w:color w:val="000000"/>
        </w:rPr>
      </w:pPr>
      <w:r>
        <w:rPr>
          <w:rFonts w:hint="eastAsia" w:ascii="宋体" w:hAnsi="宋体" w:eastAsia="宋体" w:cs="宋体"/>
          <w:color w:val="000000"/>
        </w:rPr>
        <w:t>（1） 评标委员会经评审，认为所有投标都不符合招标文件要求的，可以否决所有投标。</w:t>
      </w:r>
    </w:p>
    <w:p>
      <w:pPr>
        <w:pStyle w:val="4"/>
        <w:tabs>
          <w:tab w:val="left" w:pos="720"/>
        </w:tabs>
        <w:ind w:left="760" w:leftChars="62" w:hanging="630" w:hangingChars="300"/>
        <w:rPr>
          <w:rFonts w:hint="eastAsia" w:ascii="宋体" w:hAnsi="宋体" w:eastAsia="宋体" w:cs="宋体"/>
          <w:color w:val="000000"/>
        </w:rPr>
      </w:pPr>
      <w:r>
        <w:rPr>
          <w:rFonts w:hint="eastAsia" w:ascii="宋体" w:hAnsi="宋体" w:eastAsia="宋体" w:cs="宋体"/>
          <w:color w:val="000000"/>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ascii="宋体" w:hAnsi="宋体" w:eastAsia="宋体" w:cs="宋体"/>
          <w:color w:val="000000"/>
        </w:rPr>
      </w:pPr>
      <w:r>
        <w:rPr>
          <w:rFonts w:hint="eastAsia" w:ascii="宋体" w:hAnsi="宋体" w:eastAsia="宋体" w:cs="宋体"/>
          <w:bCs/>
          <w:color w:val="000000"/>
          <w:szCs w:val="21"/>
        </w:rPr>
        <w:t xml:space="preserve">29.4   </w:t>
      </w:r>
      <w:r>
        <w:rPr>
          <w:rFonts w:hint="eastAsia" w:ascii="宋体" w:hAnsi="宋体" w:eastAsia="宋体" w:cs="宋体"/>
          <w:color w:val="000000"/>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6" w:hangingChars="336"/>
        <w:jc w:val="both"/>
        <w:rPr>
          <w:rFonts w:hint="eastAsia" w:ascii="宋体" w:hAnsi="宋体" w:eastAsia="宋体" w:cs="宋体"/>
          <w:color w:val="000000"/>
        </w:rPr>
      </w:pPr>
      <w:r>
        <w:rPr>
          <w:rFonts w:hint="eastAsia" w:ascii="宋体" w:hAnsi="宋体" w:eastAsia="宋体" w:cs="宋体"/>
          <w:color w:val="000000"/>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6" w:hangingChars="336"/>
        <w:jc w:val="both"/>
        <w:rPr>
          <w:rFonts w:hint="eastAsia" w:ascii="宋体" w:hAnsi="宋体" w:eastAsia="宋体" w:cs="宋体"/>
          <w:color w:val="000000"/>
          <w:sz w:val="24"/>
        </w:rPr>
      </w:pPr>
      <w:r>
        <w:rPr>
          <w:rFonts w:hint="eastAsia" w:ascii="宋体" w:hAnsi="宋体" w:eastAsia="宋体" w:cs="宋体"/>
          <w:color w:val="000000"/>
        </w:rPr>
        <w:t>29.6   如果投标人希望递交其他资料给评标委员会以引起其注意，则应以书面形式通过采购代理机构提交。</w:t>
      </w:r>
    </w:p>
    <w:p>
      <w:pPr>
        <w:pStyle w:val="2"/>
        <w:spacing w:before="468" w:after="468" w:line="360" w:lineRule="auto"/>
        <w:rPr>
          <w:rFonts w:hint="eastAsia" w:ascii="宋体" w:hAnsi="宋体" w:eastAsia="宋体" w:cs="宋体"/>
          <w:color w:val="000000"/>
          <w:sz w:val="32"/>
          <w:szCs w:val="32"/>
        </w:rPr>
      </w:pPr>
      <w:bookmarkStart w:id="5" w:name="_Hlt491764318"/>
      <w:bookmarkEnd w:id="5"/>
      <w:bookmarkStart w:id="6" w:name="_Toc490645938"/>
      <w:bookmarkStart w:id="7" w:name="_Toc42952419"/>
      <w:r>
        <w:rPr>
          <w:rFonts w:hint="eastAsia" w:ascii="宋体" w:hAnsi="宋体" w:eastAsia="宋体" w:cs="宋体"/>
          <w:color w:val="000000"/>
          <w:sz w:val="32"/>
          <w:szCs w:val="32"/>
        </w:rPr>
        <w:t>六、授予合同</w:t>
      </w:r>
      <w:bookmarkEnd w:id="6"/>
      <w:bookmarkEnd w:id="7"/>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30、中标人的确定</w:t>
      </w:r>
    </w:p>
    <w:p>
      <w:pPr>
        <w:pStyle w:val="4"/>
        <w:rPr>
          <w:rFonts w:hint="eastAsia" w:ascii="宋体" w:hAnsi="宋体" w:eastAsia="宋体" w:cs="宋体"/>
          <w:color w:val="000000"/>
        </w:rPr>
      </w:pPr>
      <w:r>
        <w:rPr>
          <w:rFonts w:hint="eastAsia" w:ascii="宋体" w:hAnsi="宋体" w:eastAsia="宋体" w:cs="宋体"/>
          <w:color w:val="000000"/>
        </w:rPr>
        <w:t>30.1   根据评标委员会评选结果，采购人依法及按照本招标文件规定确定中标人。</w:t>
      </w:r>
    </w:p>
    <w:p>
      <w:pPr>
        <w:spacing w:line="360" w:lineRule="auto"/>
        <w:ind w:left="735" w:hanging="735" w:hangingChars="350"/>
        <w:rPr>
          <w:rFonts w:hint="eastAsia" w:ascii="宋体" w:hAnsi="宋体" w:eastAsia="宋体" w:cs="宋体"/>
          <w:color w:val="000000"/>
        </w:rPr>
      </w:pPr>
      <w:r>
        <w:rPr>
          <w:rFonts w:hint="eastAsia" w:ascii="宋体" w:hAnsi="宋体" w:eastAsia="宋体" w:cs="宋体"/>
          <w:color w:val="000000"/>
        </w:rPr>
        <w:t>30.2   采购人不承诺将合同授予报价最低的投标人。采购人在发出中标通知书前，有权依据评标委员会的评标报告拒绝不合格的投标人。</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31、中标结果公告</w:t>
      </w:r>
    </w:p>
    <w:p>
      <w:pPr>
        <w:pStyle w:val="4"/>
        <w:ind w:left="840" w:hanging="840" w:hangingChars="400"/>
        <w:rPr>
          <w:rFonts w:hint="eastAsia" w:ascii="宋体" w:hAnsi="宋体" w:eastAsia="宋体" w:cs="宋体"/>
          <w:color w:val="000000"/>
        </w:rPr>
      </w:pPr>
      <w:r>
        <w:rPr>
          <w:rFonts w:hint="eastAsia" w:ascii="宋体" w:hAnsi="宋体" w:eastAsia="宋体" w:cs="宋体"/>
          <w:color w:val="000000"/>
        </w:rPr>
        <w:t>31.1   采购代理机构将按《投标资料表》的规定公告中标结果。</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32、质疑和投诉</w:t>
      </w:r>
    </w:p>
    <w:p>
      <w:pPr>
        <w:autoSpaceDE w:val="0"/>
        <w:autoSpaceDN w:val="0"/>
        <w:snapToGrid w:val="0"/>
        <w:spacing w:line="480" w:lineRule="exact"/>
        <w:rPr>
          <w:rFonts w:hint="eastAsia" w:ascii="宋体" w:hAnsi="宋体" w:eastAsia="宋体" w:cs="宋体"/>
          <w:color w:val="000000"/>
          <w:szCs w:val="21"/>
        </w:rPr>
      </w:pPr>
      <w:r>
        <w:rPr>
          <w:rFonts w:hint="eastAsia" w:ascii="宋体" w:hAnsi="宋体" w:eastAsia="宋体" w:cs="宋体"/>
          <w:color w:val="000000"/>
          <w:szCs w:val="21"/>
        </w:rPr>
        <w:t>32.1、供应商认为采购文件、采购过程和中标结果使自己的权益受到损害的，可以在知道或者应当知道其权益受到损害之日起七个工作日内，现场以书面形式向采购人或政府采购代理机构提出质疑。</w:t>
      </w:r>
    </w:p>
    <w:p>
      <w:pPr>
        <w:spacing w:line="480" w:lineRule="exact"/>
        <w:rPr>
          <w:rFonts w:hint="eastAsia" w:ascii="宋体" w:hAnsi="宋体" w:eastAsia="宋体" w:cs="宋体"/>
          <w:color w:val="000000"/>
        </w:rPr>
      </w:pPr>
      <w:r>
        <w:rPr>
          <w:rFonts w:hint="eastAsia" w:ascii="宋体" w:hAnsi="宋体" w:eastAsia="宋体" w:cs="宋体"/>
          <w:color w:val="000000"/>
        </w:rPr>
        <w:t>32.2、质疑书必须由投标人法定代表人签署本人姓名并加盖单位公章，质疑书由参加本采购项目的全权代表签署本人姓名，须附有法定代表人的授权委托书（授权委托书须载明委托的具体权限和事项），否则，</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政府采购代理机构将不予受理。</w:t>
      </w:r>
    </w:p>
    <w:p>
      <w:pPr>
        <w:spacing w:line="480" w:lineRule="exact"/>
        <w:rPr>
          <w:rFonts w:hint="eastAsia" w:ascii="宋体" w:hAnsi="宋体" w:eastAsia="宋体" w:cs="宋体"/>
          <w:color w:val="000000"/>
        </w:rPr>
      </w:pPr>
      <w:r>
        <w:rPr>
          <w:rFonts w:hint="eastAsia" w:ascii="宋体" w:hAnsi="宋体" w:eastAsia="宋体" w:cs="宋体"/>
          <w:color w:val="000000"/>
        </w:rPr>
        <w:t>32.3、质疑人提交质疑书为一式五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政府采购代理机构将不予受理。以邮寄、电话、传真和电子文件和电子邮件形式的质疑，</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政府采购代理机构将不作为受理的依据。</w:t>
      </w:r>
    </w:p>
    <w:p>
      <w:pPr>
        <w:spacing w:line="480" w:lineRule="exact"/>
        <w:rPr>
          <w:rFonts w:hint="eastAsia" w:ascii="宋体" w:hAnsi="宋体" w:eastAsia="宋体" w:cs="宋体"/>
          <w:color w:val="000000"/>
        </w:rPr>
      </w:pPr>
      <w:r>
        <w:rPr>
          <w:rFonts w:hint="eastAsia" w:ascii="宋体" w:hAnsi="宋体" w:eastAsia="宋体" w:cs="宋体"/>
          <w:color w:val="000000"/>
        </w:rPr>
        <w:t>32.4、质疑处理根据“谁主张、谁举证”的原则，对于</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rPr>
          <w:rFonts w:hint="eastAsia" w:ascii="宋体" w:hAnsi="宋体" w:eastAsia="宋体" w:cs="宋体"/>
          <w:color w:val="000000"/>
        </w:rPr>
      </w:pPr>
      <w:r>
        <w:rPr>
          <w:rFonts w:hint="eastAsia" w:ascii="宋体" w:hAnsi="宋体" w:eastAsia="宋体" w:cs="宋体"/>
          <w:color w:val="000000"/>
          <w:lang w:val="en-US" w:eastAsia="zh-CN"/>
        </w:rPr>
        <w:t>32</w:t>
      </w:r>
      <w:r>
        <w:rPr>
          <w:rFonts w:hint="eastAsia" w:ascii="宋体" w:hAnsi="宋体" w:eastAsia="宋体" w:cs="宋体"/>
          <w:color w:val="000000"/>
        </w:rPr>
        <w:t>.5、</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政府采购代理机构处理质疑事项原则上采取书面审查的办法。认为有必要时，可以进行调查取证，也可以组织质疑人和被质疑人当面进行质证，对</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政府采购代理机构进行调查的质疑事项，质疑人、被质疑人等应当如实反映情况，并提供</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政府采购代理机构所需要的相关材料。</w:t>
      </w:r>
    </w:p>
    <w:p>
      <w:pPr>
        <w:spacing w:line="480" w:lineRule="exact"/>
        <w:rPr>
          <w:rFonts w:hint="eastAsia" w:ascii="宋体" w:hAnsi="宋体" w:eastAsia="宋体" w:cs="宋体"/>
          <w:color w:val="000000"/>
        </w:rPr>
      </w:pPr>
      <w:r>
        <w:rPr>
          <w:rFonts w:hint="eastAsia" w:ascii="宋体" w:hAnsi="宋体" w:eastAsia="宋体" w:cs="宋体"/>
          <w:color w:val="000000"/>
        </w:rPr>
        <w:t>32.6、质疑人拒绝配合</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政府采购代理机构依法进行调查的，按自动撤回质疑处理；被质疑人在规定时限内，无正当理由未提交相关证据和其他有关材料的，视同放弃说明权利，认可质疑事项。</w:t>
      </w:r>
    </w:p>
    <w:p>
      <w:pPr>
        <w:spacing w:line="480" w:lineRule="exact"/>
        <w:rPr>
          <w:rFonts w:hint="eastAsia" w:ascii="宋体" w:hAnsi="宋体" w:eastAsia="宋体" w:cs="宋体"/>
          <w:color w:val="000000"/>
        </w:rPr>
      </w:pPr>
      <w:r>
        <w:rPr>
          <w:rFonts w:hint="eastAsia" w:ascii="宋体" w:hAnsi="宋体" w:eastAsia="宋体" w:cs="宋体"/>
          <w:color w:val="000000"/>
        </w:rPr>
        <w:t>32.7、质疑人已经参与了本采购项目的谈判活动，又对采购文件内容提出质疑的，</w:t>
      </w:r>
      <w:r>
        <w:rPr>
          <w:rFonts w:hint="eastAsia" w:ascii="宋体" w:hAnsi="宋体" w:eastAsia="宋体" w:cs="宋体"/>
          <w:color w:val="000000"/>
          <w:lang w:val="en-US" w:eastAsia="zh-CN"/>
        </w:rPr>
        <w:t>采购人或</w:t>
      </w:r>
      <w:r>
        <w:rPr>
          <w:rFonts w:hint="eastAsia" w:ascii="宋体" w:hAnsi="宋体" w:eastAsia="宋体" w:cs="宋体"/>
          <w:color w:val="000000"/>
        </w:rPr>
        <w:t>政府采购代理机构可视为质疑已超过有效期，将不予受理。</w:t>
      </w:r>
    </w:p>
    <w:p>
      <w:pPr>
        <w:autoSpaceDE w:val="0"/>
        <w:autoSpaceDN w:val="0"/>
        <w:snapToGrid w:val="0"/>
        <w:spacing w:line="480" w:lineRule="exact"/>
        <w:ind w:right="32"/>
        <w:rPr>
          <w:rFonts w:hint="eastAsia" w:ascii="宋体" w:hAnsi="宋体" w:eastAsia="宋体" w:cs="宋体"/>
          <w:color w:val="000000"/>
        </w:rPr>
      </w:pPr>
      <w:r>
        <w:rPr>
          <w:rFonts w:hint="eastAsia" w:ascii="宋体" w:hAnsi="宋体" w:eastAsia="宋体" w:cs="宋体"/>
          <w:color w:val="000000"/>
        </w:rPr>
        <w:t>32.8、质疑人必须对质疑或投诉内容的真实性承担法律责任。捏造事实或虚假及恶意质疑的，</w:t>
      </w:r>
    </w:p>
    <w:p>
      <w:pPr>
        <w:pStyle w:val="4"/>
        <w:spacing w:line="480" w:lineRule="exact"/>
        <w:ind w:left="17" w:hanging="17" w:hangingChars="8"/>
        <w:rPr>
          <w:rFonts w:hint="eastAsia" w:ascii="宋体" w:hAnsi="宋体" w:eastAsia="宋体" w:cs="宋体"/>
          <w:color w:val="000000"/>
        </w:rPr>
      </w:pPr>
      <w:r>
        <w:rPr>
          <w:rFonts w:hint="eastAsia" w:ascii="宋体" w:hAnsi="宋体" w:eastAsia="宋体" w:cs="宋体"/>
          <w:color w:val="000000"/>
        </w:rPr>
        <w:t>政府采购代理机构可提请同级政府采购监管部门将其列入不良记录名单，在一至三年内禁止参加政府采购活动，并将处理决定在相关政府采购媒体上公布。</w:t>
      </w:r>
    </w:p>
    <w:p>
      <w:pPr>
        <w:pStyle w:val="4"/>
        <w:spacing w:line="480" w:lineRule="exact"/>
        <w:ind w:left="718" w:hanging="718" w:hangingChars="342"/>
        <w:rPr>
          <w:rFonts w:hint="eastAsia" w:ascii="宋体" w:hAnsi="宋体" w:eastAsia="宋体" w:cs="宋体"/>
          <w:color w:val="000000"/>
        </w:rPr>
      </w:pPr>
      <w:r>
        <w:rPr>
          <w:rFonts w:hint="eastAsia" w:ascii="宋体" w:hAnsi="宋体" w:eastAsia="宋体" w:cs="宋体"/>
          <w:color w:val="000000"/>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718" w:leftChars="342" w:firstLine="2"/>
        <w:jc w:val="both"/>
        <w:rPr>
          <w:rFonts w:hint="eastAsia" w:ascii="宋体" w:hAnsi="宋体" w:eastAsia="宋体" w:cs="宋体"/>
          <w:color w:val="000000"/>
        </w:rPr>
      </w:pPr>
      <w:r>
        <w:rPr>
          <w:rFonts w:hint="eastAsia" w:ascii="宋体" w:hAnsi="宋体" w:eastAsia="宋体" w:cs="宋体"/>
          <w:color w:val="000000"/>
        </w:rPr>
        <w:t>采购代理机构：</w:t>
      </w:r>
      <w:r>
        <w:rPr>
          <w:rFonts w:hint="eastAsia" w:ascii="宋体" w:hAnsi="宋体" w:eastAsia="宋体" w:cs="宋体"/>
          <w:color w:val="000000"/>
          <w:szCs w:val="21"/>
        </w:rPr>
        <w:t>广东晓君招标采购代理有限公司</w:t>
      </w:r>
      <w:r>
        <w:rPr>
          <w:rFonts w:hint="eastAsia" w:ascii="宋体" w:hAnsi="宋体" w:eastAsia="宋体" w:cs="宋体"/>
          <w:b/>
          <w:color w:val="000000"/>
          <w:sz w:val="24"/>
        </w:rPr>
        <w:tab/>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000000"/>
        </w:rPr>
      </w:pPr>
      <w:r>
        <w:rPr>
          <w:rFonts w:hint="eastAsia" w:ascii="宋体" w:hAnsi="宋体" w:eastAsia="宋体" w:cs="宋体"/>
          <w:color w:val="000000"/>
        </w:rPr>
        <w:t>地    址:广东省云浮市云城区城中路110号</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000000"/>
        </w:rPr>
      </w:pPr>
      <w:r>
        <w:rPr>
          <w:rFonts w:hint="eastAsia" w:ascii="宋体" w:hAnsi="宋体" w:eastAsia="宋体" w:cs="宋体"/>
          <w:color w:val="000000"/>
        </w:rPr>
        <w:t>电  话：0766-</w:t>
      </w:r>
      <w:r>
        <w:rPr>
          <w:rFonts w:hint="eastAsia" w:ascii="宋体" w:hAnsi="宋体" w:eastAsia="宋体" w:cs="宋体"/>
          <w:color w:val="000000"/>
          <w:lang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000000"/>
        </w:rPr>
      </w:pPr>
      <w:r>
        <w:rPr>
          <w:rFonts w:hint="eastAsia" w:ascii="宋体" w:hAnsi="宋体" w:eastAsia="宋体" w:cs="宋体"/>
          <w:color w:val="000000"/>
        </w:rPr>
        <w:t>传  真：0766-</w:t>
      </w:r>
      <w:r>
        <w:rPr>
          <w:rFonts w:hint="eastAsia" w:ascii="宋体" w:hAnsi="宋体" w:eastAsia="宋体" w:cs="宋体"/>
          <w:color w:val="000000"/>
          <w:lang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000000"/>
        </w:rPr>
      </w:pPr>
      <w:r>
        <w:rPr>
          <w:rFonts w:hint="eastAsia" w:ascii="宋体" w:hAnsi="宋体" w:eastAsia="宋体" w:cs="宋体"/>
          <w:color w:val="000000"/>
        </w:rPr>
        <w:t>邮  编：527300</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000000"/>
        </w:rPr>
      </w:pPr>
      <w:r>
        <w:rPr>
          <w:rFonts w:hint="eastAsia" w:ascii="宋体" w:hAnsi="宋体" w:eastAsia="宋体" w:cs="宋体"/>
          <w:color w:val="000000"/>
        </w:rPr>
        <w:t>联 系 人：</w:t>
      </w:r>
      <w:r>
        <w:rPr>
          <w:rFonts w:hint="eastAsia" w:ascii="宋体" w:hAnsi="宋体" w:eastAsia="宋体" w:cs="宋体"/>
          <w:color w:val="000000"/>
          <w:lang w:eastAsia="zh-CN"/>
        </w:rPr>
        <w:t>林先生</w:t>
      </w:r>
    </w:p>
    <w:p>
      <w:pPr>
        <w:pStyle w:val="4"/>
        <w:spacing w:line="480" w:lineRule="exact"/>
        <w:ind w:left="840" w:hanging="840" w:hangingChars="400"/>
        <w:rPr>
          <w:rFonts w:hint="eastAsia" w:ascii="宋体" w:hAnsi="宋体" w:eastAsia="宋体" w:cs="宋体"/>
          <w:color w:val="000000"/>
        </w:rPr>
      </w:pPr>
      <w:r>
        <w:rPr>
          <w:rFonts w:hint="eastAsia" w:ascii="宋体" w:hAnsi="宋体" w:eastAsia="宋体" w:cs="宋体"/>
          <w:color w:val="000000"/>
        </w:rPr>
        <w:t xml:space="preserve">（2）   </w:t>
      </w:r>
      <w:r>
        <w:rPr>
          <w:rFonts w:hint="eastAsia" w:ascii="宋体" w:hAnsi="宋体" w:eastAsia="宋体" w:cs="宋体"/>
          <w:color w:val="000000"/>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360" w:lineRule="auto"/>
        <w:ind w:right="200" w:firstLine="840" w:firstLineChars="400"/>
        <w:rPr>
          <w:rFonts w:hint="eastAsia" w:ascii="宋体" w:hAnsi="宋体" w:eastAsia="宋体" w:cs="宋体"/>
          <w:color w:val="000000"/>
          <w:szCs w:val="21"/>
        </w:rPr>
      </w:pPr>
      <w:r>
        <w:rPr>
          <w:rFonts w:hint="eastAsia" w:ascii="宋体" w:hAnsi="宋体" w:eastAsia="宋体" w:cs="宋体"/>
          <w:color w:val="000000"/>
          <w:szCs w:val="21"/>
        </w:rPr>
        <w:t>采购监督管理机构名称：郁南县财政局政府采购股</w:t>
      </w:r>
    </w:p>
    <w:p>
      <w:pPr>
        <w:spacing w:line="360" w:lineRule="auto"/>
        <w:ind w:right="200" w:firstLine="840" w:firstLineChars="400"/>
        <w:rPr>
          <w:rFonts w:hint="eastAsia" w:ascii="宋体" w:hAnsi="宋体" w:eastAsia="宋体" w:cs="宋体"/>
          <w:color w:val="000000"/>
          <w:szCs w:val="21"/>
        </w:rPr>
      </w:pPr>
      <w:r>
        <w:rPr>
          <w:rFonts w:hint="eastAsia" w:ascii="宋体" w:hAnsi="宋体" w:eastAsia="宋体" w:cs="宋体"/>
          <w:color w:val="000000"/>
          <w:szCs w:val="21"/>
        </w:rPr>
        <w:t>地  址：郁南县新生路92号</w:t>
      </w:r>
    </w:p>
    <w:p>
      <w:pPr>
        <w:spacing w:line="360" w:lineRule="auto"/>
        <w:ind w:right="200" w:firstLine="840" w:firstLineChars="400"/>
        <w:rPr>
          <w:rFonts w:hint="eastAsia" w:ascii="宋体" w:hAnsi="宋体" w:eastAsia="宋体" w:cs="宋体"/>
          <w:color w:val="000000"/>
          <w:szCs w:val="21"/>
        </w:rPr>
      </w:pPr>
      <w:r>
        <w:rPr>
          <w:rFonts w:hint="eastAsia" w:ascii="宋体" w:hAnsi="宋体" w:eastAsia="宋体" w:cs="宋体"/>
          <w:color w:val="000000"/>
          <w:szCs w:val="21"/>
        </w:rPr>
        <w:t>电  话：</w:t>
      </w:r>
      <w:r>
        <w:rPr>
          <w:rFonts w:hint="eastAsia" w:ascii="宋体" w:hAnsi="宋体" w:eastAsia="宋体" w:cs="宋体"/>
          <w:color w:val="000000"/>
        </w:rPr>
        <w:t>0766-7593963</w:t>
      </w:r>
    </w:p>
    <w:p>
      <w:pPr>
        <w:spacing w:line="360" w:lineRule="auto"/>
        <w:ind w:right="200" w:firstLine="840" w:firstLineChars="400"/>
        <w:rPr>
          <w:rFonts w:hint="eastAsia" w:ascii="宋体" w:hAnsi="宋体" w:eastAsia="宋体" w:cs="宋体"/>
          <w:color w:val="000000"/>
          <w:szCs w:val="21"/>
        </w:rPr>
      </w:pPr>
      <w:r>
        <w:rPr>
          <w:rFonts w:hint="eastAsia" w:ascii="宋体" w:hAnsi="宋体" w:eastAsia="宋体" w:cs="宋体"/>
          <w:color w:val="000000"/>
          <w:szCs w:val="21"/>
        </w:rPr>
        <w:t>邮  编：527300</w:t>
      </w:r>
    </w:p>
    <w:p>
      <w:pPr>
        <w:autoSpaceDE w:val="0"/>
        <w:autoSpaceDN w:val="0"/>
        <w:snapToGrid w:val="0"/>
        <w:spacing w:line="480" w:lineRule="exact"/>
        <w:rPr>
          <w:rFonts w:hint="eastAsia" w:ascii="宋体" w:hAnsi="宋体" w:eastAsia="宋体" w:cs="宋体"/>
          <w:color w:val="000000"/>
          <w:szCs w:val="21"/>
        </w:rPr>
      </w:pPr>
      <w:r>
        <w:rPr>
          <w:rFonts w:hint="eastAsia" w:ascii="宋体" w:hAnsi="宋体" w:eastAsia="宋体" w:cs="宋体"/>
          <w:color w:val="000000"/>
          <w:szCs w:val="21"/>
        </w:rPr>
        <w:t>32.9、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p>
    <w:p>
      <w:pPr>
        <w:spacing w:line="480" w:lineRule="exact"/>
        <w:ind w:right="200"/>
        <w:rPr>
          <w:rFonts w:hint="eastAsia" w:ascii="宋体" w:hAnsi="宋体" w:eastAsia="宋体" w:cs="宋体"/>
          <w:color w:val="000000"/>
          <w:szCs w:val="21"/>
        </w:rPr>
      </w:pPr>
      <w:r>
        <w:rPr>
          <w:rFonts w:hint="eastAsia" w:ascii="宋体" w:hAnsi="宋体" w:eastAsia="宋体" w:cs="宋体"/>
          <w:color w:val="000000"/>
          <w:szCs w:val="21"/>
        </w:rPr>
        <w:t>32.10、投诉书格式必须严格按照《广东省政府采购工作规范》之“第三部分 政府采购规范文本”之“第三章 质疑投诉文本”之“三、投诉书”的格式和有关投诉的规定进行。</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33、</w:t>
      </w:r>
      <w:r>
        <w:rPr>
          <w:rFonts w:hint="eastAsia" w:ascii="宋体" w:hAnsi="宋体" w:eastAsia="宋体" w:cs="宋体"/>
          <w:color w:val="000000"/>
          <w:lang w:val="en-US" w:eastAsia="zh-CN"/>
        </w:rPr>
        <w:t>成交通知书及</w:t>
      </w:r>
      <w:r>
        <w:rPr>
          <w:rFonts w:hint="eastAsia" w:ascii="宋体" w:hAnsi="宋体" w:eastAsia="宋体" w:cs="宋体"/>
          <w:color w:val="000000"/>
        </w:rPr>
        <w:t>中标通知书</w:t>
      </w:r>
    </w:p>
    <w:p>
      <w:pPr>
        <w:pStyle w:val="4"/>
        <w:numPr>
          <w:ilvl w:val="1"/>
          <w:numId w:val="18"/>
        </w:numPr>
        <w:tabs>
          <w:tab w:val="left" w:pos="900"/>
          <w:tab w:val="clear" w:pos="567"/>
        </w:tabs>
        <w:ind w:left="900" w:hanging="900"/>
        <w:rPr>
          <w:rFonts w:hint="eastAsia" w:ascii="宋体" w:hAnsi="宋体" w:eastAsia="宋体" w:cs="宋体"/>
          <w:color w:val="000000"/>
        </w:rPr>
      </w:pPr>
      <w:r>
        <w:rPr>
          <w:rFonts w:hint="eastAsia" w:ascii="宋体" w:hAnsi="宋体" w:eastAsia="宋体" w:cs="宋体"/>
          <w:color w:val="000000"/>
        </w:rPr>
        <w:t>中标结果公告发布的同时，采购代理机构以书面形式向中标人发出《</w:t>
      </w:r>
      <w:r>
        <w:rPr>
          <w:rFonts w:hint="eastAsia" w:ascii="宋体" w:hAnsi="宋体" w:eastAsia="宋体" w:cs="宋体"/>
          <w:color w:val="000000"/>
          <w:lang w:val="en-US" w:eastAsia="zh-CN"/>
        </w:rPr>
        <w:t>成交</w:t>
      </w:r>
      <w:r>
        <w:rPr>
          <w:rFonts w:hint="eastAsia" w:ascii="宋体" w:hAnsi="宋体" w:eastAsia="宋体" w:cs="宋体"/>
          <w:color w:val="000000"/>
        </w:rPr>
        <w:t>通知书》；中标人收到《</w:t>
      </w:r>
      <w:r>
        <w:rPr>
          <w:rFonts w:hint="eastAsia" w:ascii="宋体" w:hAnsi="宋体" w:eastAsia="宋体" w:cs="宋体"/>
          <w:color w:val="000000"/>
          <w:lang w:val="en-US" w:eastAsia="zh-CN"/>
        </w:rPr>
        <w:t>成交</w:t>
      </w:r>
      <w:r>
        <w:rPr>
          <w:rFonts w:hint="eastAsia" w:ascii="宋体" w:hAnsi="宋体" w:eastAsia="宋体" w:cs="宋体"/>
          <w:color w:val="000000"/>
        </w:rPr>
        <w:t>通知书》后以书面形式向采购代理机构确认。</w:t>
      </w:r>
    </w:p>
    <w:p>
      <w:pPr>
        <w:pStyle w:val="4"/>
        <w:numPr>
          <w:ilvl w:val="1"/>
          <w:numId w:val="18"/>
        </w:numPr>
        <w:tabs>
          <w:tab w:val="left" w:pos="900"/>
          <w:tab w:val="clear" w:pos="567"/>
        </w:tabs>
        <w:ind w:left="900" w:hanging="900"/>
        <w:rPr>
          <w:rFonts w:hint="eastAsia" w:ascii="宋体" w:hAnsi="宋体" w:eastAsia="宋体" w:cs="宋体"/>
          <w:color w:val="000000"/>
        </w:rPr>
      </w:pPr>
      <w:r>
        <w:rPr>
          <w:rFonts w:hint="eastAsia" w:ascii="宋体" w:hAnsi="宋体" w:eastAsia="宋体" w:cs="宋体"/>
          <w:color w:val="000000"/>
        </w:rPr>
        <w:t>《中标通知书》将是合同的一个组成部分，对采购人和中标人具有同等法律效力；《中标通知书》发出后，采购人改变中标结果，或者中标人放弃中标的，均应承担相应的法律责任。</w:t>
      </w:r>
    </w:p>
    <w:p>
      <w:pPr>
        <w:pStyle w:val="4"/>
        <w:numPr>
          <w:ilvl w:val="1"/>
          <w:numId w:val="18"/>
        </w:numPr>
        <w:tabs>
          <w:tab w:val="left" w:pos="900"/>
          <w:tab w:val="clear" w:pos="567"/>
        </w:tabs>
        <w:ind w:left="900" w:hanging="900"/>
        <w:rPr>
          <w:rFonts w:hint="eastAsia" w:ascii="宋体" w:hAnsi="宋体" w:eastAsia="宋体" w:cs="宋体"/>
          <w:color w:val="000000"/>
        </w:rPr>
      </w:pPr>
      <w:r>
        <w:rPr>
          <w:rFonts w:hint="eastAsia" w:ascii="宋体" w:hAnsi="宋体" w:eastAsia="宋体" w:cs="宋体"/>
          <w:color w:val="000000"/>
        </w:rPr>
        <w:t>采购代理机构在向中标人发出《</w:t>
      </w:r>
      <w:r>
        <w:rPr>
          <w:rFonts w:hint="eastAsia" w:ascii="宋体" w:hAnsi="宋体" w:eastAsia="宋体" w:cs="宋体"/>
          <w:color w:val="000000"/>
          <w:lang w:val="en-US" w:eastAsia="zh-CN"/>
        </w:rPr>
        <w:t>成交</w:t>
      </w:r>
      <w:r>
        <w:rPr>
          <w:rFonts w:hint="eastAsia" w:ascii="宋体" w:hAnsi="宋体" w:eastAsia="宋体" w:cs="宋体"/>
          <w:color w:val="000000"/>
        </w:rPr>
        <w:t>通知书》的同时，发布《招标结果公告》，将招标结果通知未中标人。</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34、签订合同</w:t>
      </w:r>
    </w:p>
    <w:p>
      <w:pPr>
        <w:pStyle w:val="4"/>
        <w:ind w:left="899" w:hanging="899" w:hangingChars="428"/>
        <w:rPr>
          <w:rFonts w:hint="eastAsia" w:ascii="宋体" w:hAnsi="宋体" w:eastAsia="宋体" w:cs="宋体"/>
          <w:color w:val="000000"/>
        </w:rPr>
      </w:pPr>
      <w:r>
        <w:rPr>
          <w:rFonts w:hint="eastAsia" w:ascii="宋体" w:hAnsi="宋体" w:eastAsia="宋体" w:cs="宋体"/>
          <w:color w:val="000000"/>
        </w:rPr>
        <w:t>34.1    中标人在收到《中标通知书》后，应按照《中标通知书》指定的时间、地点，派遣其授权代表与采购人签署合同。</w:t>
      </w:r>
    </w:p>
    <w:p>
      <w:pPr>
        <w:pStyle w:val="4"/>
        <w:ind w:left="899" w:hanging="899" w:hangingChars="428"/>
        <w:rPr>
          <w:rFonts w:hint="eastAsia" w:ascii="宋体" w:hAnsi="宋体" w:eastAsia="宋体" w:cs="宋体"/>
          <w:color w:val="000000"/>
        </w:rPr>
      </w:pPr>
      <w:r>
        <w:rPr>
          <w:rFonts w:hint="eastAsia" w:ascii="宋体" w:hAnsi="宋体" w:eastAsia="宋体" w:cs="宋体"/>
          <w:color w:val="000000"/>
        </w:rPr>
        <w:t>34.2    合同的组成基于但不限于以下部分：</w:t>
      </w:r>
    </w:p>
    <w:p>
      <w:pPr>
        <w:spacing w:line="360" w:lineRule="auto"/>
        <w:ind w:firstLine="105" w:firstLineChars="50"/>
        <w:jc w:val="both"/>
        <w:rPr>
          <w:rFonts w:hint="eastAsia" w:ascii="宋体" w:hAnsi="宋体" w:eastAsia="宋体" w:cs="宋体"/>
          <w:color w:val="000000"/>
        </w:rPr>
      </w:pPr>
      <w:r>
        <w:rPr>
          <w:rFonts w:hint="eastAsia" w:ascii="宋体" w:hAnsi="宋体" w:eastAsia="宋体" w:cs="宋体"/>
          <w:color w:val="000000"/>
        </w:rPr>
        <w:t>（1）  《合同书》；</w:t>
      </w:r>
    </w:p>
    <w:p>
      <w:pPr>
        <w:spacing w:line="360" w:lineRule="auto"/>
        <w:ind w:firstLine="105" w:firstLineChars="50"/>
        <w:jc w:val="both"/>
        <w:rPr>
          <w:rFonts w:hint="eastAsia" w:ascii="宋体" w:hAnsi="宋体" w:eastAsia="宋体" w:cs="宋体"/>
          <w:color w:val="000000"/>
        </w:rPr>
      </w:pPr>
      <w:r>
        <w:rPr>
          <w:rFonts w:hint="eastAsia" w:ascii="宋体" w:hAnsi="宋体" w:eastAsia="宋体" w:cs="宋体"/>
          <w:color w:val="000000"/>
        </w:rPr>
        <w:t>（2）   招标文件及其澄清、补充文件；</w:t>
      </w:r>
    </w:p>
    <w:p>
      <w:pPr>
        <w:spacing w:line="360" w:lineRule="auto"/>
        <w:ind w:firstLine="105" w:firstLineChars="50"/>
        <w:jc w:val="both"/>
        <w:rPr>
          <w:rFonts w:hint="eastAsia" w:ascii="宋体" w:hAnsi="宋体" w:eastAsia="宋体" w:cs="宋体"/>
          <w:color w:val="000000"/>
        </w:rPr>
      </w:pPr>
      <w:r>
        <w:rPr>
          <w:rFonts w:hint="eastAsia" w:ascii="宋体" w:hAnsi="宋体" w:eastAsia="宋体" w:cs="宋体"/>
          <w:color w:val="000000"/>
        </w:rPr>
        <w:t>（3）   中标</w:t>
      </w:r>
      <w:r>
        <w:rPr>
          <w:rFonts w:hint="eastAsia" w:ascii="宋体" w:hAnsi="宋体" w:eastAsia="宋体" w:cs="宋体"/>
          <w:color w:val="000000"/>
          <w:spacing w:val="-4"/>
          <w:szCs w:val="21"/>
        </w:rPr>
        <w:t>人</w:t>
      </w:r>
      <w:r>
        <w:rPr>
          <w:rFonts w:hint="eastAsia" w:ascii="宋体" w:hAnsi="宋体" w:eastAsia="宋体" w:cs="宋体"/>
          <w:color w:val="000000"/>
        </w:rPr>
        <w:t>的投标文件及其澄清、补充文件。</w:t>
      </w:r>
    </w:p>
    <w:p>
      <w:pPr>
        <w:spacing w:line="360" w:lineRule="auto"/>
        <w:ind w:firstLine="105" w:firstLineChars="50"/>
        <w:jc w:val="both"/>
        <w:rPr>
          <w:rFonts w:hint="eastAsia" w:ascii="宋体" w:hAnsi="宋体" w:eastAsia="宋体" w:cs="宋体"/>
          <w:color w:val="000000"/>
        </w:rPr>
      </w:pPr>
      <w:r>
        <w:rPr>
          <w:rFonts w:hint="eastAsia" w:ascii="宋体" w:hAnsi="宋体" w:eastAsia="宋体" w:cs="宋体"/>
          <w:color w:val="000000"/>
        </w:rPr>
        <w:t xml:space="preserve">（4）  《中标通知书》。   </w:t>
      </w:r>
    </w:p>
    <w:p>
      <w:pPr>
        <w:pStyle w:val="3"/>
        <w:tabs>
          <w:tab w:val="left" w:pos="239"/>
        </w:tabs>
        <w:spacing w:before="360" w:beforeLines="0" w:after="120" w:afterLines="0" w:line="240" w:lineRule="auto"/>
        <w:ind w:left="420" w:leftChars="0" w:hanging="420" w:firstLineChars="0"/>
        <w:rPr>
          <w:rFonts w:hint="eastAsia" w:ascii="宋体" w:hAnsi="宋体" w:eastAsia="宋体" w:cs="宋体"/>
          <w:color w:val="000000"/>
        </w:rPr>
      </w:pPr>
      <w:r>
        <w:rPr>
          <w:rFonts w:hint="eastAsia" w:ascii="宋体" w:hAnsi="宋体" w:eastAsia="宋体" w:cs="宋体"/>
          <w:color w:val="000000"/>
        </w:rPr>
        <w:t>35、履约保证金（如果《投标资料表》要求的话）</w:t>
      </w:r>
    </w:p>
    <w:p>
      <w:pPr>
        <w:pStyle w:val="4"/>
        <w:ind w:left="821" w:hanging="821" w:hangingChars="391"/>
        <w:rPr>
          <w:rFonts w:hint="eastAsia" w:ascii="宋体" w:hAnsi="宋体" w:eastAsia="宋体" w:cs="宋体"/>
          <w:color w:val="000000"/>
        </w:rPr>
      </w:pPr>
      <w:r>
        <w:rPr>
          <w:rFonts w:hint="eastAsia" w:ascii="宋体" w:hAnsi="宋体" w:eastAsia="宋体" w:cs="宋体"/>
          <w:color w:val="000000"/>
        </w:rPr>
        <w:t>35.1    中标</w:t>
      </w:r>
      <w:r>
        <w:rPr>
          <w:rFonts w:hint="eastAsia" w:ascii="宋体" w:hAnsi="宋体" w:eastAsia="宋体" w:cs="宋体"/>
          <w:color w:val="000000"/>
          <w:spacing w:val="-4"/>
          <w:szCs w:val="21"/>
        </w:rPr>
        <w:t>人</w:t>
      </w:r>
      <w:r>
        <w:rPr>
          <w:rFonts w:hint="eastAsia" w:ascii="宋体" w:hAnsi="宋体" w:eastAsia="宋体" w:cs="宋体"/>
          <w:color w:val="000000"/>
        </w:rPr>
        <w:t>在收到采购代理机构的中标通知书后三十（30）天内，应按照合同条款的规定，采用招标文件中提供的履约保证金保函格式或采购人可以接受的其它形式向采购人提交履约保证金。</w:t>
      </w:r>
    </w:p>
    <w:p>
      <w:pPr>
        <w:pStyle w:val="4"/>
        <w:ind w:left="821" w:hanging="821" w:hangingChars="391"/>
        <w:rPr>
          <w:rFonts w:hint="eastAsia" w:ascii="宋体" w:hAnsi="宋体" w:eastAsia="宋体" w:cs="宋体"/>
          <w:color w:val="000000"/>
        </w:rPr>
      </w:pPr>
      <w:r>
        <w:rPr>
          <w:rFonts w:hint="eastAsia" w:ascii="宋体" w:hAnsi="宋体" w:eastAsia="宋体" w:cs="宋体"/>
          <w:color w:val="000000"/>
        </w:rPr>
        <w:t>35.2    如果中标</w:t>
      </w:r>
      <w:r>
        <w:rPr>
          <w:rFonts w:hint="eastAsia" w:ascii="宋体" w:hAnsi="宋体" w:eastAsia="宋体" w:cs="宋体"/>
          <w:color w:val="000000"/>
          <w:spacing w:val="-4"/>
          <w:szCs w:val="21"/>
        </w:rPr>
        <w:t>人</w:t>
      </w:r>
      <w:r>
        <w:rPr>
          <w:rFonts w:hint="eastAsia" w:ascii="宋体" w:hAnsi="宋体" w:eastAsia="宋体" w:cs="宋体"/>
          <w:color w:val="000000"/>
        </w:rPr>
        <w:t>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rPr>
          <w:rFonts w:hint="eastAsia" w:ascii="宋体" w:hAnsi="宋体" w:eastAsia="宋体" w:cs="宋体"/>
          <w:color w:val="000000"/>
        </w:rPr>
      </w:pPr>
    </w:p>
    <w:p>
      <w:pPr>
        <w:pStyle w:val="3"/>
        <w:tabs>
          <w:tab w:val="left" w:pos="239"/>
        </w:tabs>
        <w:spacing w:before="360" w:beforeLines="0" w:after="120" w:afterLines="0" w:line="360" w:lineRule="auto"/>
        <w:ind w:left="0" w:leftChars="0" w:firstLine="0" w:firstLineChars="0"/>
        <w:rPr>
          <w:rFonts w:hint="eastAsia" w:ascii="宋体" w:hAnsi="宋体" w:eastAsia="宋体" w:cs="宋体"/>
          <w:color w:val="000000"/>
        </w:rPr>
      </w:pPr>
      <w:r>
        <w:rPr>
          <w:rFonts w:hint="eastAsia" w:ascii="宋体" w:hAnsi="宋体" w:eastAsia="宋体" w:cs="宋体"/>
          <w:color w:val="000000"/>
        </w:rPr>
        <w:t>36、服务费</w:t>
      </w:r>
    </w:p>
    <w:p>
      <w:pPr>
        <w:pStyle w:val="4"/>
        <w:numPr>
          <w:ilvl w:val="2"/>
          <w:numId w:val="19"/>
        </w:numPr>
        <w:rPr>
          <w:rFonts w:hint="eastAsia" w:ascii="宋体" w:hAnsi="宋体" w:eastAsia="宋体" w:cs="宋体"/>
          <w:color w:val="000000"/>
        </w:rPr>
      </w:pPr>
      <w:r>
        <w:rPr>
          <w:rFonts w:hint="eastAsia" w:ascii="宋体" w:hAnsi="宋体" w:eastAsia="宋体" w:cs="宋体"/>
          <w:color w:val="000000"/>
        </w:rPr>
        <w:t xml:space="preserve"> </w:t>
      </w:r>
      <w:r>
        <w:rPr>
          <w:rFonts w:hint="eastAsia"/>
          <w:color w:val="000000"/>
        </w:rPr>
        <w:t>成交供应商在收取《成交通知书》时应向采购代理机构交纳成交服务费，成交服务费按定额人民币</w:t>
      </w:r>
      <w:r>
        <w:rPr>
          <w:rFonts w:hint="eastAsia"/>
          <w:b/>
          <w:bCs/>
          <w:color w:val="000000"/>
          <w:lang w:val="en-US" w:eastAsia="zh-CN"/>
        </w:rPr>
        <w:t>壹</w:t>
      </w:r>
      <w:r>
        <w:rPr>
          <w:rFonts w:hint="eastAsia"/>
          <w:b/>
          <w:color w:val="000000"/>
        </w:rPr>
        <w:t>万元整（￥</w:t>
      </w:r>
      <w:r>
        <w:rPr>
          <w:rFonts w:hint="eastAsia"/>
          <w:b/>
          <w:color w:val="000000"/>
          <w:lang w:val="en-US" w:eastAsia="zh-CN"/>
        </w:rPr>
        <w:t>1</w:t>
      </w:r>
      <w:r>
        <w:rPr>
          <w:rFonts w:hint="eastAsia"/>
          <w:b/>
          <w:color w:val="000000"/>
        </w:rPr>
        <w:t>0,000.00</w:t>
      </w:r>
      <w:r>
        <w:rPr>
          <w:rFonts w:hint="eastAsia"/>
          <w:b/>
          <w:color w:val="000000"/>
          <w:lang w:val="en-US" w:eastAsia="zh-CN"/>
        </w:rPr>
        <w:t>元</w:t>
      </w:r>
      <w:r>
        <w:rPr>
          <w:rFonts w:hint="eastAsia"/>
          <w:b/>
          <w:color w:val="000000"/>
        </w:rPr>
        <w:t>）</w:t>
      </w:r>
      <w:r>
        <w:rPr>
          <w:rFonts w:hint="eastAsia"/>
          <w:color w:val="000000"/>
        </w:rPr>
        <w:t>收取。</w:t>
      </w:r>
    </w:p>
    <w:p>
      <w:pPr>
        <w:pStyle w:val="4"/>
        <w:numPr>
          <w:ilvl w:val="2"/>
          <w:numId w:val="19"/>
        </w:numPr>
        <w:rPr>
          <w:rFonts w:hint="eastAsia" w:ascii="宋体" w:hAnsi="宋体" w:eastAsia="宋体" w:cs="宋体"/>
          <w:color w:val="000000"/>
        </w:rPr>
      </w:pPr>
      <w:r>
        <w:rPr>
          <w:rFonts w:hint="eastAsia" w:ascii="宋体" w:hAnsi="宋体" w:eastAsia="宋体" w:cs="宋体"/>
          <w:color w:val="000000"/>
        </w:rPr>
        <w:t xml:space="preserve"> 中标服务费以人民币支付。</w:t>
      </w:r>
    </w:p>
    <w:p>
      <w:pPr>
        <w:pStyle w:val="4"/>
        <w:numPr>
          <w:ilvl w:val="2"/>
          <w:numId w:val="19"/>
        </w:numPr>
        <w:rPr>
          <w:rFonts w:hint="eastAsia" w:ascii="宋体" w:hAnsi="宋体" w:eastAsia="宋体" w:cs="宋体"/>
          <w:color w:val="000000"/>
        </w:rPr>
      </w:pPr>
      <w:r>
        <w:rPr>
          <w:rFonts w:hint="eastAsia" w:ascii="宋体" w:hAnsi="宋体" w:eastAsia="宋体" w:cs="宋体"/>
          <w:color w:val="000000"/>
        </w:rPr>
        <w:t xml:space="preserve"> 中标服务费支付方式：一次性以电汇、支票或现金等形式支付。</w:t>
      </w:r>
    </w:p>
    <w:p>
      <w:pPr>
        <w:pStyle w:val="4"/>
        <w:numPr>
          <w:ilvl w:val="2"/>
          <w:numId w:val="19"/>
        </w:numPr>
        <w:rPr>
          <w:rFonts w:hint="eastAsia" w:ascii="宋体" w:hAnsi="宋体" w:eastAsia="宋体" w:cs="宋体"/>
          <w:color w:val="000000"/>
        </w:rPr>
      </w:pPr>
      <w:r>
        <w:rPr>
          <w:rFonts w:hint="eastAsia" w:ascii="宋体" w:hAnsi="宋体" w:eastAsia="宋体" w:cs="宋体"/>
          <w:color w:val="000000"/>
        </w:rPr>
        <w:t xml:space="preserve"> 中标服务费不在投标报价中单列。</w:t>
      </w:r>
    </w:p>
    <w:p>
      <w:pPr>
        <w:pStyle w:val="4"/>
        <w:numPr>
          <w:ilvl w:val="2"/>
          <w:numId w:val="19"/>
        </w:numPr>
        <w:rPr>
          <w:rFonts w:hint="eastAsia" w:ascii="宋体" w:hAnsi="宋体" w:eastAsia="宋体" w:cs="宋体"/>
          <w:color w:val="000000"/>
        </w:rPr>
      </w:pPr>
      <w:r>
        <w:rPr>
          <w:rFonts w:hint="eastAsia" w:ascii="宋体" w:hAnsi="宋体" w:eastAsia="宋体" w:cs="宋体"/>
          <w:color w:val="000000"/>
        </w:rPr>
        <w:t xml:space="preserve"> 投标人如果不按规定交纳中标服务费，采购代理机构将在中标人的投标保证金中抵扣服务  </w:t>
      </w:r>
    </w:p>
    <w:p>
      <w:pPr>
        <w:pStyle w:val="4"/>
        <w:ind w:firstLine="840" w:firstLineChars="400"/>
        <w:rPr>
          <w:rFonts w:hint="eastAsia" w:ascii="宋体" w:hAnsi="宋体" w:eastAsia="宋体" w:cs="宋体"/>
          <w:color w:val="000000"/>
        </w:rPr>
      </w:pPr>
      <w:r>
        <w:rPr>
          <w:rFonts w:hint="eastAsia" w:ascii="宋体" w:hAnsi="宋体" w:eastAsia="宋体" w:cs="宋体"/>
          <w:color w:val="000000"/>
        </w:rPr>
        <w:t>费。</w:t>
      </w:r>
    </w:p>
    <w:p>
      <w:pPr>
        <w:pStyle w:val="3"/>
        <w:tabs>
          <w:tab w:val="left" w:pos="239"/>
        </w:tabs>
        <w:spacing w:before="360" w:beforeLines="0" w:after="120" w:afterLines="0" w:line="240" w:lineRule="auto"/>
        <w:ind w:left="0" w:leftChars="0" w:firstLine="0" w:firstLineChars="0"/>
        <w:rPr>
          <w:rFonts w:hint="eastAsia" w:ascii="宋体" w:hAnsi="宋体" w:eastAsia="宋体" w:cs="宋体"/>
          <w:color w:val="000000"/>
        </w:rPr>
      </w:pPr>
      <w:r>
        <w:rPr>
          <w:rFonts w:hint="eastAsia" w:ascii="宋体" w:hAnsi="宋体" w:eastAsia="宋体" w:cs="宋体"/>
          <w:color w:val="000000"/>
        </w:rPr>
        <w:t>37、招标文件的解释权</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37.1    本招标文件的解释权归</w:t>
      </w:r>
      <w:r>
        <w:rPr>
          <w:rFonts w:hint="eastAsia" w:ascii="宋体" w:hAnsi="宋体" w:eastAsia="宋体" w:cs="宋体"/>
          <w:b/>
          <w:color w:val="000000"/>
          <w:szCs w:val="21"/>
        </w:rPr>
        <w:t>广东晓君招标采购代理有限公司</w:t>
      </w:r>
      <w:r>
        <w:rPr>
          <w:rFonts w:hint="eastAsia" w:ascii="宋体" w:hAnsi="宋体" w:eastAsia="宋体" w:cs="宋体"/>
          <w:color w:val="000000"/>
          <w:szCs w:val="21"/>
        </w:rPr>
        <w:t>所有。</w:t>
      </w:r>
    </w:p>
    <w:p>
      <w:pPr>
        <w:spacing w:line="480" w:lineRule="exact"/>
        <w:jc w:val="both"/>
        <w:rPr>
          <w:rFonts w:hint="eastAsia" w:ascii="宋体" w:hAnsi="宋体" w:eastAsia="宋体" w:cs="宋体"/>
          <w:b/>
          <w:color w:val="000000"/>
          <w:sz w:val="28"/>
        </w:rPr>
      </w:pPr>
      <w:r>
        <w:rPr>
          <w:rFonts w:hint="eastAsia" w:ascii="宋体" w:hAnsi="宋体" w:eastAsia="宋体" w:cs="宋体"/>
          <w:color w:val="000000"/>
        </w:rPr>
        <w:br w:type="page"/>
      </w:r>
      <w:r>
        <w:rPr>
          <w:rFonts w:hint="eastAsia" w:ascii="宋体" w:hAnsi="宋体" w:eastAsia="宋体" w:cs="宋体"/>
          <w:b/>
          <w:color w:val="000000"/>
          <w:sz w:val="28"/>
        </w:rPr>
        <w:t>投标人须知附件1：</w:t>
      </w:r>
    </w:p>
    <w:p>
      <w:pPr>
        <w:pStyle w:val="24"/>
        <w:outlineLvl w:val="1"/>
        <w:rPr>
          <w:rFonts w:hint="eastAsia" w:ascii="宋体" w:hAnsi="宋体" w:eastAsia="宋体" w:cs="宋体"/>
          <w:color w:val="000000"/>
        </w:rPr>
      </w:pPr>
      <w:r>
        <w:rPr>
          <w:rFonts w:hint="eastAsia" w:ascii="宋体" w:hAnsi="宋体" w:eastAsia="宋体" w:cs="宋体"/>
          <w:color w:val="000000"/>
        </w:rPr>
        <w:t>评标方法（综合评分法）</w:t>
      </w:r>
    </w:p>
    <w:p>
      <w:pPr>
        <w:pStyle w:val="24"/>
        <w:outlineLvl w:val="2"/>
        <w:rPr>
          <w:rFonts w:hint="eastAsia" w:ascii="宋体" w:hAnsi="宋体" w:eastAsia="宋体" w:cs="宋体"/>
          <w:color w:val="000000"/>
          <w:sz w:val="24"/>
        </w:rPr>
      </w:pPr>
      <w:r>
        <w:rPr>
          <w:rFonts w:hint="eastAsia" w:ascii="宋体" w:hAnsi="宋体" w:eastAsia="宋体" w:cs="宋体"/>
          <w:color w:val="000000"/>
        </w:rPr>
        <w:t>一、评审规则</w:t>
      </w:r>
    </w:p>
    <w:p>
      <w:pPr>
        <w:widowControl w:val="0"/>
        <w:numPr>
          <w:ilvl w:val="1"/>
          <w:numId w:val="20"/>
        </w:numPr>
        <w:tabs>
          <w:tab w:val="clear" w:pos="420"/>
        </w:tabs>
        <w:spacing w:line="480" w:lineRule="exact"/>
        <w:jc w:val="both"/>
        <w:rPr>
          <w:rFonts w:hint="eastAsia" w:ascii="宋体" w:hAnsi="宋体" w:eastAsia="宋体" w:cs="宋体"/>
          <w:color w:val="000000"/>
        </w:rPr>
      </w:pPr>
      <w:r>
        <w:rPr>
          <w:rFonts w:hint="eastAsia" w:ascii="宋体" w:hAnsi="宋体" w:eastAsia="宋体" w:cs="宋体"/>
          <w:color w:val="000000"/>
        </w:rPr>
        <w:t>评标办法采用综合评分法。</w:t>
      </w:r>
    </w:p>
    <w:p>
      <w:pPr>
        <w:widowControl w:val="0"/>
        <w:numPr>
          <w:ilvl w:val="1"/>
          <w:numId w:val="20"/>
        </w:numPr>
        <w:tabs>
          <w:tab w:val="clear" w:pos="420"/>
        </w:tabs>
        <w:spacing w:line="480" w:lineRule="exact"/>
        <w:ind w:left="360" w:hanging="360"/>
        <w:jc w:val="both"/>
        <w:rPr>
          <w:rFonts w:hint="eastAsia" w:ascii="宋体" w:hAnsi="宋体" w:eastAsia="宋体" w:cs="宋体"/>
          <w:color w:val="000000"/>
        </w:rPr>
      </w:pPr>
      <w:r>
        <w:rPr>
          <w:rFonts w:hint="eastAsia" w:ascii="宋体" w:hAnsi="宋体" w:eastAsia="宋体" w:cs="宋体"/>
          <w:color w:val="000000"/>
        </w:rPr>
        <w:t>综合评分法评标步骤：先进行初步评审，再进行技术、商务及价格的详细评审。只有通过初步评审的投标人才能进入详细的评审。</w:t>
      </w:r>
    </w:p>
    <w:p>
      <w:pPr>
        <w:widowControl w:val="0"/>
        <w:numPr>
          <w:ilvl w:val="1"/>
          <w:numId w:val="20"/>
        </w:numPr>
        <w:tabs>
          <w:tab w:val="clear" w:pos="420"/>
        </w:tabs>
        <w:spacing w:line="480" w:lineRule="exact"/>
        <w:ind w:left="360" w:hanging="360"/>
        <w:jc w:val="both"/>
        <w:rPr>
          <w:rFonts w:hint="eastAsia" w:ascii="宋体" w:hAnsi="宋体" w:eastAsia="宋体" w:cs="宋体"/>
          <w:b/>
          <w:color w:val="000000"/>
          <w:sz w:val="24"/>
        </w:rPr>
      </w:pPr>
      <w:r>
        <w:rPr>
          <w:rFonts w:hint="eastAsia" w:ascii="宋体" w:hAnsi="宋体" w:eastAsia="宋体" w:cs="宋体"/>
          <w:color w:val="000000"/>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分别乘以权重并相加得出综合得分，综合得分按由高到低顺序排列。综合得分相同的，按投标报价由低到高顺序排列。综合得分和投标报价均相同的，按技术指标由优至劣顺序排列。综合得分最高的投标人为第一中标候选</w:t>
      </w:r>
      <w:r>
        <w:rPr>
          <w:rFonts w:hint="eastAsia" w:ascii="宋体" w:hAnsi="宋体" w:eastAsia="宋体" w:cs="宋体"/>
          <w:color w:val="000000"/>
          <w:spacing w:val="-4"/>
          <w:szCs w:val="21"/>
        </w:rPr>
        <w:t>人</w:t>
      </w:r>
      <w:r>
        <w:rPr>
          <w:rFonts w:hint="eastAsia" w:ascii="宋体" w:hAnsi="宋体" w:eastAsia="宋体" w:cs="宋体"/>
          <w:color w:val="000000"/>
        </w:rPr>
        <w:t>，综合得分次高的投标人为第二中标候选</w:t>
      </w:r>
      <w:r>
        <w:rPr>
          <w:rFonts w:hint="eastAsia" w:ascii="宋体" w:hAnsi="宋体" w:eastAsia="宋体" w:cs="宋体"/>
          <w:color w:val="000000"/>
          <w:spacing w:val="-4"/>
          <w:szCs w:val="21"/>
        </w:rPr>
        <w:t>人</w:t>
      </w:r>
      <w:r>
        <w:rPr>
          <w:rFonts w:hint="eastAsia" w:ascii="宋体" w:hAnsi="宋体" w:eastAsia="宋体" w:cs="宋体"/>
          <w:color w:val="000000"/>
        </w:rPr>
        <w:t>。</w:t>
      </w:r>
    </w:p>
    <w:p>
      <w:pPr>
        <w:spacing w:line="480" w:lineRule="exact"/>
        <w:rPr>
          <w:rFonts w:hint="eastAsia" w:ascii="宋体" w:hAnsi="宋体" w:eastAsia="宋体" w:cs="宋体"/>
          <w:color w:val="000000"/>
          <w:szCs w:val="21"/>
        </w:rPr>
      </w:pPr>
      <w:r>
        <w:rPr>
          <w:rFonts w:hint="eastAsia" w:ascii="宋体" w:hAnsi="宋体" w:eastAsia="宋体" w:cs="宋体"/>
          <w:bCs/>
          <w:color w:val="000000"/>
          <w:szCs w:val="21"/>
        </w:rPr>
        <w:t>4</w:t>
      </w:r>
      <w:r>
        <w:rPr>
          <w:rFonts w:hint="eastAsia" w:ascii="宋体" w:hAnsi="宋体" w:eastAsia="宋体" w:cs="宋体"/>
          <w:b/>
          <w:bCs/>
          <w:color w:val="000000"/>
          <w:szCs w:val="21"/>
        </w:rPr>
        <w:t xml:space="preserve">. </w:t>
      </w:r>
      <w:r>
        <w:rPr>
          <w:rFonts w:hint="eastAsia" w:ascii="宋体" w:hAnsi="宋体" w:eastAsia="宋体" w:cs="宋体"/>
          <w:color w:val="000000"/>
          <w:szCs w:val="21"/>
        </w:rPr>
        <w:t xml:space="preserve"> 价格扣除：</w:t>
      </w:r>
    </w:p>
    <w:p>
      <w:pPr>
        <w:spacing w:line="480" w:lineRule="exact"/>
        <w:ind w:left="315" w:leftChars="100" w:hanging="105" w:hangingChars="50"/>
        <w:rPr>
          <w:rFonts w:hint="eastAsia" w:ascii="宋体" w:hAnsi="宋体" w:eastAsia="宋体" w:cs="宋体"/>
          <w:color w:val="000000"/>
          <w:szCs w:val="21"/>
        </w:rPr>
      </w:pPr>
      <w:r>
        <w:rPr>
          <w:rFonts w:hint="eastAsia" w:ascii="宋体" w:hAnsi="宋体" w:eastAsia="宋体" w:cs="宋体"/>
          <w:color w:val="000000"/>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480" w:lineRule="exact"/>
        <w:ind w:left="315" w:leftChars="100" w:hanging="105" w:hangingChars="50"/>
        <w:rPr>
          <w:rFonts w:hint="eastAsia" w:ascii="宋体" w:hAnsi="宋体" w:eastAsia="宋体" w:cs="宋体"/>
          <w:color w:val="000000"/>
          <w:szCs w:val="21"/>
        </w:rPr>
      </w:pPr>
      <w:r>
        <w:rPr>
          <w:rFonts w:hint="eastAsia" w:ascii="宋体" w:hAnsi="宋体" w:eastAsia="宋体" w:cs="宋体"/>
          <w:color w:val="000000"/>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480" w:lineRule="exact"/>
        <w:ind w:left="315" w:leftChars="100" w:hanging="105" w:hangingChars="50"/>
        <w:rPr>
          <w:rFonts w:hint="eastAsia" w:ascii="宋体" w:hAnsi="宋体" w:eastAsia="宋体" w:cs="宋体"/>
          <w:b/>
          <w:color w:val="000000"/>
          <w:szCs w:val="21"/>
        </w:rPr>
      </w:pPr>
      <w:r>
        <w:rPr>
          <w:rFonts w:hint="eastAsia" w:ascii="宋体" w:hAnsi="宋体" w:eastAsia="宋体" w:cs="宋体"/>
          <w:color w:val="000000"/>
          <w:szCs w:val="21"/>
        </w:rPr>
        <w:t>3）《政府采购促进中小企业发展暂行办法》所指中小企业（含中型、小型、微型企业，下同）应当同时符合以下条件：</w:t>
      </w:r>
      <w:r>
        <w:rPr>
          <w:rFonts w:hint="eastAsia" w:ascii="宋体" w:hAnsi="宋体" w:eastAsia="宋体" w:cs="宋体"/>
          <w:color w:val="000000"/>
          <w:szCs w:val="21"/>
        </w:rPr>
        <w:br w:type="textWrapping"/>
      </w:r>
      <w:r>
        <w:rPr>
          <w:rFonts w:hint="eastAsia" w:ascii="宋体" w:hAnsi="宋体" w:eastAsia="宋体" w:cs="宋体"/>
          <w:color w:val="000000"/>
          <w:szCs w:val="21"/>
        </w:rPr>
        <w:t xml:space="preserve">  </w:t>
      </w:r>
      <w:r>
        <w:rPr>
          <w:rFonts w:hint="eastAsia" w:ascii="宋体" w:hAnsi="宋体" w:eastAsia="宋体" w:cs="宋体"/>
          <w:b/>
          <w:color w:val="000000"/>
          <w:szCs w:val="21"/>
        </w:rPr>
        <w:t xml:space="preserve">  </w:t>
      </w:r>
      <w:r>
        <w:rPr>
          <w:rFonts w:hint="eastAsia" w:ascii="宋体" w:hAnsi="宋体" w:eastAsia="宋体" w:cs="宋体"/>
          <w:b/>
          <w:color w:val="000000"/>
          <w:szCs w:val="21"/>
        </w:rPr>
        <w:fldChar w:fldCharType="begin"/>
      </w:r>
      <w:r>
        <w:rPr>
          <w:rFonts w:hint="eastAsia" w:ascii="宋体" w:hAnsi="宋体" w:eastAsia="宋体" w:cs="宋体"/>
          <w:b/>
          <w:color w:val="000000"/>
          <w:szCs w:val="21"/>
        </w:rPr>
        <w:instrText xml:space="preserve"> = 1 \* GB3 </w:instrText>
      </w:r>
      <w:r>
        <w:rPr>
          <w:rFonts w:hint="eastAsia" w:ascii="宋体" w:hAnsi="宋体" w:eastAsia="宋体" w:cs="宋体"/>
          <w:b/>
          <w:color w:val="000000"/>
          <w:szCs w:val="21"/>
        </w:rPr>
        <w:fldChar w:fldCharType="separate"/>
      </w:r>
      <w:r>
        <w:rPr>
          <w:rFonts w:hint="eastAsia" w:ascii="宋体" w:hAnsi="宋体" w:eastAsia="宋体" w:cs="宋体"/>
          <w:b/>
          <w:color w:val="000000"/>
          <w:szCs w:val="21"/>
          <w:lang/>
        </w:rPr>
        <w:t>①</w:t>
      </w:r>
      <w:r>
        <w:rPr>
          <w:rFonts w:hint="eastAsia" w:ascii="宋体" w:hAnsi="宋体" w:eastAsia="宋体" w:cs="宋体"/>
          <w:b/>
          <w:color w:val="000000"/>
          <w:szCs w:val="21"/>
        </w:rPr>
        <w:fldChar w:fldCharType="end"/>
      </w:r>
      <w:r>
        <w:rPr>
          <w:rFonts w:hint="eastAsia" w:ascii="宋体" w:hAnsi="宋体" w:eastAsia="宋体" w:cs="宋体"/>
          <w:b/>
          <w:color w:val="000000"/>
          <w:szCs w:val="21"/>
        </w:rPr>
        <w:t xml:space="preserve">符合中小企业划分标准； </w:t>
      </w:r>
    </w:p>
    <w:p>
      <w:pPr>
        <w:spacing w:line="480" w:lineRule="exact"/>
        <w:ind w:left="315" w:leftChars="150" w:firstLine="413" w:firstLineChars="196"/>
        <w:rPr>
          <w:rFonts w:hint="eastAsia" w:ascii="宋体" w:hAnsi="宋体" w:eastAsia="宋体" w:cs="宋体"/>
          <w:color w:val="000000"/>
          <w:szCs w:val="21"/>
        </w:rPr>
      </w:pPr>
      <w:r>
        <w:rPr>
          <w:rFonts w:hint="eastAsia" w:ascii="宋体" w:hAnsi="宋体" w:eastAsia="宋体" w:cs="宋体"/>
          <w:b/>
          <w:color w:val="000000"/>
          <w:szCs w:val="21"/>
        </w:rPr>
        <w:fldChar w:fldCharType="begin"/>
      </w:r>
      <w:r>
        <w:rPr>
          <w:rFonts w:hint="eastAsia" w:ascii="宋体" w:hAnsi="宋体" w:eastAsia="宋体" w:cs="宋体"/>
          <w:b/>
          <w:color w:val="000000"/>
          <w:szCs w:val="21"/>
        </w:rPr>
        <w:instrText xml:space="preserve"> = 2 \* GB3 </w:instrText>
      </w:r>
      <w:r>
        <w:rPr>
          <w:rFonts w:hint="eastAsia" w:ascii="宋体" w:hAnsi="宋体" w:eastAsia="宋体" w:cs="宋体"/>
          <w:b/>
          <w:color w:val="000000"/>
          <w:szCs w:val="21"/>
        </w:rPr>
        <w:fldChar w:fldCharType="separate"/>
      </w:r>
      <w:r>
        <w:rPr>
          <w:rFonts w:hint="eastAsia" w:ascii="宋体" w:hAnsi="宋体" w:eastAsia="宋体" w:cs="宋体"/>
          <w:b/>
          <w:color w:val="000000"/>
          <w:szCs w:val="21"/>
          <w:lang/>
        </w:rPr>
        <w:t>②</w:t>
      </w:r>
      <w:r>
        <w:rPr>
          <w:rFonts w:hint="eastAsia" w:ascii="宋体" w:hAnsi="宋体" w:eastAsia="宋体" w:cs="宋体"/>
          <w:b/>
          <w:color w:val="000000"/>
          <w:szCs w:val="21"/>
        </w:rPr>
        <w:fldChar w:fldCharType="end"/>
      </w:r>
      <w:r>
        <w:rPr>
          <w:rFonts w:hint="eastAsia" w:ascii="宋体" w:hAnsi="宋体" w:eastAsia="宋体" w:cs="宋体"/>
          <w:b/>
          <w:color w:val="000000"/>
          <w:szCs w:val="21"/>
        </w:rPr>
        <w:t>提供本企业制造的货物、承担的工程或者服务，或者提供其他中小企业制造的货物。本项所称货物不包括使用大型企业注册商标的货物。</w:t>
      </w:r>
    </w:p>
    <w:p>
      <w:pPr>
        <w:spacing w:line="480" w:lineRule="exact"/>
        <w:ind w:left="315" w:leftChars="150" w:firstLine="420" w:firstLineChars="200"/>
        <w:rPr>
          <w:rFonts w:hint="eastAsia" w:ascii="宋体" w:hAnsi="宋体" w:eastAsia="宋体" w:cs="宋体"/>
          <w:color w:val="000000"/>
          <w:szCs w:val="21"/>
        </w:rPr>
      </w:pPr>
      <w:r>
        <w:rPr>
          <w:rFonts w:hint="eastAsia" w:ascii="宋体" w:hAnsi="宋体" w:eastAsia="宋体" w:cs="宋体"/>
          <w:color w:val="000000"/>
          <w:szCs w:val="21"/>
        </w:rPr>
        <w:t>中小企业划分标准以《工业和信息化部、国家统计局、国家发展和改革委员会、财政部关于印发中小企业划型标准规定的通知》（工信部联企业[2011]300号）规定的划分标准为准。</w:t>
      </w:r>
    </w:p>
    <w:p>
      <w:pPr>
        <w:tabs>
          <w:tab w:val="left" w:pos="180"/>
          <w:tab w:val="left" w:pos="720"/>
          <w:tab w:val="left" w:pos="900"/>
          <w:tab w:val="left" w:pos="1080"/>
        </w:tabs>
        <w:spacing w:line="480" w:lineRule="exact"/>
        <w:ind w:left="420"/>
        <w:jc w:val="both"/>
        <w:rPr>
          <w:rFonts w:hint="eastAsia" w:ascii="宋体" w:hAnsi="宋体" w:eastAsia="宋体" w:cs="宋体"/>
          <w:b/>
          <w:color w:val="000000"/>
          <w:sz w:val="24"/>
        </w:rPr>
      </w:pPr>
      <w:r>
        <w:rPr>
          <w:rFonts w:hint="eastAsia" w:ascii="宋体" w:hAnsi="宋体" w:eastAsia="宋体" w:cs="宋体"/>
          <w:color w:val="000000"/>
          <w:szCs w:val="21"/>
        </w:rPr>
        <w:t>4）参加政府采购活动的中小企业应当提供《中小企业声明函》（格式见第五部分投标文件格式）。</w:t>
      </w:r>
    </w:p>
    <w:p>
      <w:pPr>
        <w:spacing w:line="480" w:lineRule="exact"/>
        <w:jc w:val="center"/>
        <w:outlineLvl w:val="2"/>
        <w:rPr>
          <w:rFonts w:hint="eastAsia" w:ascii="宋体" w:hAnsi="宋体" w:eastAsia="宋体" w:cs="宋体"/>
          <w:b/>
          <w:color w:val="000000"/>
          <w:sz w:val="24"/>
        </w:rPr>
      </w:pPr>
      <w:r>
        <w:rPr>
          <w:rFonts w:hint="eastAsia" w:ascii="宋体" w:hAnsi="宋体" w:eastAsia="宋体" w:cs="宋体"/>
          <w:b/>
          <w:color w:val="000000"/>
          <w:sz w:val="24"/>
        </w:rPr>
        <w:t>二、初步评审</w:t>
      </w:r>
    </w:p>
    <w:p>
      <w:pPr>
        <w:tabs>
          <w:tab w:val="left" w:pos="360"/>
        </w:tabs>
        <w:spacing w:line="480" w:lineRule="exact"/>
        <w:ind w:left="357" w:hanging="357" w:hangingChars="170"/>
        <w:jc w:val="both"/>
        <w:rPr>
          <w:rFonts w:hint="eastAsia" w:ascii="宋体" w:hAnsi="宋体" w:eastAsia="宋体" w:cs="宋体"/>
          <w:color w:val="000000"/>
        </w:rPr>
      </w:pPr>
      <w:r>
        <w:rPr>
          <w:rFonts w:hint="eastAsia" w:ascii="宋体" w:hAnsi="宋体" w:eastAsia="宋体" w:cs="宋体"/>
          <w:color w:val="000000"/>
        </w:rPr>
        <w:t>1． 评标委员会根据“投标文件初步评审表”对投标文件的资格性和符合性进行评审，只有对“投标文件初步评审表”所列各项作出实质性响应的投标文件才能通过初步评审。对是否实质性响应招标文件的要求有争议的投标，评标委员会将以记名方式表决，得票超过半数的投标人有资格进入下一阶段的评审，否则将被淘汰。</w:t>
      </w:r>
    </w:p>
    <w:p>
      <w:pPr>
        <w:numPr>
          <w:ilvl w:val="1"/>
          <w:numId w:val="11"/>
        </w:numPr>
        <w:spacing w:line="480" w:lineRule="exact"/>
        <w:jc w:val="both"/>
        <w:rPr>
          <w:rFonts w:hint="eastAsia" w:ascii="宋体" w:hAnsi="宋体" w:eastAsia="宋体" w:cs="宋体"/>
          <w:color w:val="000000"/>
        </w:rPr>
      </w:pPr>
      <w:r>
        <w:rPr>
          <w:rFonts w:hint="eastAsia" w:ascii="宋体" w:hAnsi="宋体" w:eastAsia="宋体" w:cs="宋体"/>
          <w:color w:val="000000"/>
        </w:rPr>
        <w:t>评标委员会将审查投标文件是否完整、有关资格证明文件是否齐全有效、是否提交投标保证金、文件签署是否合格、投标有效期是否满足要求、投标文件的总体编排是否基本有序等。</w:t>
      </w:r>
    </w:p>
    <w:p>
      <w:pPr>
        <w:numPr>
          <w:ilvl w:val="1"/>
          <w:numId w:val="11"/>
        </w:numPr>
        <w:spacing w:line="480" w:lineRule="exact"/>
        <w:jc w:val="both"/>
        <w:rPr>
          <w:rFonts w:hint="eastAsia" w:ascii="宋体" w:hAnsi="宋体" w:eastAsia="宋体" w:cs="宋体"/>
          <w:color w:val="000000"/>
        </w:rPr>
      </w:pPr>
      <w:r>
        <w:rPr>
          <w:rFonts w:hint="eastAsia" w:ascii="宋体" w:hAnsi="宋体" w:eastAsia="宋体" w:cs="宋体"/>
          <w:color w:val="000000"/>
        </w:rPr>
        <w:t>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供货范围、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pPr>
        <w:spacing w:line="500" w:lineRule="exact"/>
        <w:rPr>
          <w:rFonts w:hint="eastAsia" w:ascii="宋体" w:hAnsi="宋体" w:eastAsia="宋体" w:cs="宋体"/>
          <w:color w:val="000000"/>
        </w:rPr>
      </w:pPr>
      <w:r>
        <w:rPr>
          <w:rFonts w:hint="eastAsia" w:ascii="宋体" w:hAnsi="宋体" w:eastAsia="宋体" w:cs="宋体"/>
          <w:color w:val="000000"/>
        </w:rPr>
        <w:t>4、 本项目投标人数必须达到法定人数，否则作废标处理。</w:t>
      </w:r>
    </w:p>
    <w:p>
      <w:pPr>
        <w:tabs>
          <w:tab w:val="left" w:pos="360"/>
        </w:tabs>
        <w:spacing w:line="480" w:lineRule="exact"/>
        <w:jc w:val="both"/>
        <w:rPr>
          <w:rFonts w:hint="eastAsia" w:ascii="宋体" w:hAnsi="宋体" w:eastAsia="宋体" w:cs="宋体"/>
          <w:color w:val="000000"/>
        </w:rPr>
      </w:pPr>
      <w:r>
        <w:rPr>
          <w:rFonts w:hint="eastAsia" w:ascii="宋体" w:hAnsi="宋体" w:eastAsia="宋体" w:cs="宋体"/>
          <w:color w:val="000000"/>
          <w:szCs w:val="21"/>
        </w:rPr>
        <w:t xml:space="preserve">5.  </w:t>
      </w:r>
      <w:r>
        <w:rPr>
          <w:rFonts w:hint="eastAsia" w:ascii="宋体" w:hAnsi="宋体" w:eastAsia="宋体" w:cs="宋体"/>
          <w:color w:val="000000"/>
        </w:rPr>
        <w:t>无效投标的认定</w:t>
      </w:r>
    </w:p>
    <w:p>
      <w:pPr>
        <w:tabs>
          <w:tab w:val="left" w:pos="1030"/>
        </w:tabs>
        <w:spacing w:line="480" w:lineRule="exact"/>
        <w:ind w:left="720" w:leftChars="343" w:firstLine="105" w:firstLineChars="50"/>
        <w:jc w:val="both"/>
        <w:rPr>
          <w:rFonts w:hint="eastAsia" w:ascii="宋体" w:hAnsi="宋体" w:eastAsia="宋体" w:cs="宋体"/>
          <w:color w:val="000000"/>
        </w:rPr>
      </w:pPr>
      <w:r>
        <w:rPr>
          <w:rFonts w:hint="eastAsia" w:ascii="宋体" w:hAnsi="宋体" w:eastAsia="宋体" w:cs="宋体"/>
          <w:color w:val="000000"/>
        </w:rPr>
        <w:t>无效投标的认定条件详见《初步审查表》所列各项内容。</w:t>
      </w:r>
    </w:p>
    <w:p>
      <w:pPr>
        <w:spacing w:line="480" w:lineRule="exact"/>
        <w:jc w:val="center"/>
        <w:outlineLvl w:val="2"/>
        <w:rPr>
          <w:rFonts w:hint="eastAsia" w:ascii="宋体" w:hAnsi="宋体" w:eastAsia="宋体" w:cs="宋体"/>
          <w:b/>
          <w:bCs/>
          <w:color w:val="000000"/>
          <w:sz w:val="24"/>
        </w:rPr>
      </w:pPr>
      <w:r>
        <w:rPr>
          <w:rFonts w:hint="eastAsia" w:ascii="宋体" w:hAnsi="宋体" w:eastAsia="宋体" w:cs="宋体"/>
          <w:b/>
          <w:bCs/>
          <w:color w:val="000000"/>
          <w:sz w:val="24"/>
        </w:rPr>
        <w:t>三、详细评审</w:t>
      </w:r>
    </w:p>
    <w:p>
      <w:pPr>
        <w:widowControl w:val="0"/>
        <w:tabs>
          <w:tab w:val="left" w:pos="360"/>
          <w:tab w:val="left" w:pos="1030"/>
        </w:tabs>
        <w:spacing w:line="480" w:lineRule="exact"/>
        <w:ind w:left="720" w:hanging="720"/>
        <w:jc w:val="both"/>
        <w:rPr>
          <w:rFonts w:hint="eastAsia" w:ascii="宋体" w:hAnsi="宋体" w:eastAsia="宋体" w:cs="宋体"/>
          <w:color w:val="000000"/>
        </w:rPr>
      </w:pPr>
      <w:r>
        <w:rPr>
          <w:rFonts w:hint="eastAsia" w:ascii="宋体" w:hAnsi="宋体" w:eastAsia="宋体" w:cs="宋体"/>
          <w:color w:val="000000"/>
        </w:rPr>
        <w:t>详细评审是对通过初步评审的投标进行技术、商务和价格的评审。</w:t>
      </w:r>
    </w:p>
    <w:p>
      <w:pPr>
        <w:widowControl w:val="0"/>
        <w:tabs>
          <w:tab w:val="left" w:pos="360"/>
          <w:tab w:val="left" w:pos="1030"/>
        </w:tabs>
        <w:spacing w:line="480" w:lineRule="exact"/>
        <w:ind w:left="360" w:hanging="360"/>
        <w:jc w:val="both"/>
        <w:rPr>
          <w:rFonts w:hint="eastAsia" w:ascii="宋体" w:hAnsi="宋体" w:eastAsia="宋体" w:cs="宋体"/>
          <w:color w:val="000000"/>
        </w:rPr>
      </w:pPr>
      <w:r>
        <w:rPr>
          <w:rFonts w:hint="eastAsia" w:ascii="宋体" w:hAnsi="宋体" w:eastAsia="宋体" w:cs="宋体"/>
          <w:color w:val="000000"/>
        </w:rPr>
        <w:t>1．技术评分：技术评分各单项所占权重详见附表《技术打分表》；</w:t>
      </w:r>
    </w:p>
    <w:p>
      <w:pPr>
        <w:widowControl w:val="0"/>
        <w:tabs>
          <w:tab w:val="left" w:pos="360"/>
          <w:tab w:val="left" w:pos="1030"/>
        </w:tabs>
        <w:spacing w:line="480" w:lineRule="exact"/>
        <w:ind w:left="360" w:hanging="360"/>
        <w:jc w:val="both"/>
        <w:rPr>
          <w:rFonts w:hint="eastAsia" w:ascii="宋体" w:hAnsi="宋体" w:eastAsia="宋体" w:cs="宋体"/>
          <w:color w:val="000000"/>
        </w:rPr>
      </w:pPr>
      <w:r>
        <w:rPr>
          <w:rFonts w:hint="eastAsia" w:ascii="宋体" w:hAnsi="宋体" w:eastAsia="宋体" w:cs="宋体"/>
          <w:color w:val="000000"/>
        </w:rPr>
        <w:t>2．商务评分：商务评分各单项所占权重详见附表《商务打分表》；</w:t>
      </w:r>
    </w:p>
    <w:p>
      <w:pPr>
        <w:widowControl w:val="0"/>
        <w:tabs>
          <w:tab w:val="left" w:pos="360"/>
          <w:tab w:val="left" w:pos="1030"/>
        </w:tabs>
        <w:spacing w:line="480" w:lineRule="exact"/>
        <w:ind w:left="360" w:hanging="360"/>
        <w:jc w:val="both"/>
        <w:rPr>
          <w:rFonts w:hint="eastAsia" w:ascii="宋体" w:hAnsi="宋体" w:eastAsia="宋体" w:cs="宋体"/>
          <w:color w:val="000000"/>
        </w:rPr>
      </w:pPr>
      <w:r>
        <w:rPr>
          <w:rFonts w:hint="eastAsia" w:ascii="宋体" w:hAnsi="宋体" w:eastAsia="宋体" w:cs="宋体"/>
          <w:color w:val="000000"/>
        </w:rPr>
        <w:t>3．价格评分：根据财政部财库[2007]2号文规定，将评标委员会评审后的所有投标人的评标价格，取最低投标价作为基准价格，等于基准价格的评标价定为10分，高于基准价格的评标价则按以下公式计算：</w:t>
      </w:r>
    </w:p>
    <w:p>
      <w:pPr>
        <w:widowControl w:val="0"/>
        <w:tabs>
          <w:tab w:val="left" w:pos="360"/>
          <w:tab w:val="left" w:pos="1030"/>
        </w:tabs>
        <w:spacing w:line="480" w:lineRule="exact"/>
        <w:ind w:left="359" w:leftChars="171" w:firstLine="1260" w:firstLineChars="600"/>
        <w:jc w:val="both"/>
        <w:rPr>
          <w:rFonts w:hint="eastAsia" w:ascii="宋体" w:hAnsi="宋体" w:eastAsia="宋体" w:cs="宋体"/>
          <w:color w:val="000000"/>
        </w:rPr>
      </w:pPr>
      <w:r>
        <w:rPr>
          <w:rFonts w:hint="eastAsia" w:ascii="宋体" w:hAnsi="宋体" w:eastAsia="宋体" w:cs="宋体"/>
          <w:color w:val="000000"/>
        </w:rPr>
        <w:t>价格评分=基准价格/投标价×10%</w:t>
      </w:r>
    </w:p>
    <w:p>
      <w:pPr>
        <w:widowControl w:val="0"/>
        <w:tabs>
          <w:tab w:val="left" w:pos="360"/>
          <w:tab w:val="left" w:pos="1030"/>
        </w:tabs>
        <w:spacing w:line="480" w:lineRule="exact"/>
        <w:ind w:left="359" w:leftChars="171"/>
        <w:jc w:val="both"/>
        <w:rPr>
          <w:rFonts w:hint="eastAsia" w:ascii="宋体" w:hAnsi="宋体" w:eastAsia="宋体" w:cs="宋体"/>
          <w:color w:val="000000"/>
        </w:rPr>
      </w:pPr>
      <w:r>
        <w:rPr>
          <w:rFonts w:hint="eastAsia" w:ascii="宋体" w:hAnsi="宋体" w:eastAsia="宋体" w:cs="宋体"/>
          <w:color w:val="000000"/>
        </w:rPr>
        <w:t>如此类推，算出所有投标人的价格评分。</w:t>
      </w:r>
    </w:p>
    <w:p>
      <w:pPr>
        <w:widowControl w:val="0"/>
        <w:tabs>
          <w:tab w:val="left" w:pos="360"/>
          <w:tab w:val="left" w:pos="1030"/>
        </w:tabs>
        <w:spacing w:line="480" w:lineRule="exact"/>
        <w:ind w:left="360" w:hanging="360"/>
        <w:jc w:val="both"/>
        <w:rPr>
          <w:rFonts w:hint="eastAsia" w:ascii="宋体" w:hAnsi="宋体" w:eastAsia="宋体" w:cs="宋体"/>
          <w:color w:val="000000"/>
        </w:rPr>
      </w:pPr>
      <w:r>
        <w:rPr>
          <w:rFonts w:hint="eastAsia" w:ascii="宋体" w:hAnsi="宋体" w:eastAsia="宋体" w:cs="宋体"/>
          <w:color w:val="000000"/>
        </w:rPr>
        <w:t>4．价格评审：</w:t>
      </w:r>
    </w:p>
    <w:p>
      <w:pPr>
        <w:widowControl w:val="0"/>
        <w:numPr>
          <w:ilvl w:val="0"/>
          <w:numId w:val="21"/>
        </w:numPr>
        <w:tabs>
          <w:tab w:val="left" w:pos="540"/>
          <w:tab w:val="clear" w:pos="420"/>
        </w:tabs>
        <w:spacing w:line="480" w:lineRule="exact"/>
        <w:ind w:left="540" w:hanging="540"/>
        <w:jc w:val="both"/>
        <w:rPr>
          <w:rFonts w:hint="eastAsia" w:ascii="宋体" w:hAnsi="宋体" w:eastAsia="宋体" w:cs="宋体"/>
          <w:color w:val="000000"/>
        </w:rPr>
      </w:pPr>
      <w:r>
        <w:rPr>
          <w:rFonts w:hint="eastAsia" w:ascii="宋体" w:hAnsi="宋体" w:eastAsia="宋体" w:cs="宋体"/>
          <w:color w:val="000000"/>
        </w:rPr>
        <w:t>投标人不得以低于成本的报价</w:t>
      </w:r>
      <w:r>
        <w:rPr>
          <w:rFonts w:hint="eastAsia" w:ascii="宋体" w:hAnsi="宋体" w:eastAsia="宋体" w:cs="宋体"/>
          <w:color w:val="000000"/>
          <w:lang w:val="en-US" w:eastAsia="zh-CN"/>
        </w:rPr>
        <w:t>投标</w:t>
      </w:r>
      <w:r>
        <w:rPr>
          <w:rFonts w:hint="eastAsia" w:ascii="宋体" w:hAnsi="宋体" w:eastAsia="宋体" w:cs="宋体"/>
          <w:color w:val="000000"/>
        </w:rPr>
        <w:t>。如果评标委员会发现投标人的报价明显低于其他投标报价，使得其投标报价可能低于其个别成本的，将要求该投标人作书面说明并提供相关证明材料。投标人不能合理说明或不能提供相关证明材料的，评标委员会将认定该投标人以低于成本报价</w:t>
      </w:r>
      <w:r>
        <w:rPr>
          <w:rFonts w:hint="eastAsia" w:ascii="宋体" w:hAnsi="宋体" w:eastAsia="宋体" w:cs="宋体"/>
          <w:color w:val="000000"/>
          <w:lang w:val="en-US" w:eastAsia="zh-CN"/>
        </w:rPr>
        <w:t>投标</w:t>
      </w:r>
      <w:r>
        <w:rPr>
          <w:rFonts w:hint="eastAsia" w:ascii="宋体" w:hAnsi="宋体" w:eastAsia="宋体" w:cs="宋体"/>
          <w:color w:val="000000"/>
        </w:rPr>
        <w:t>，其投标作无效投标处理。</w:t>
      </w:r>
    </w:p>
    <w:p>
      <w:pPr>
        <w:widowControl w:val="0"/>
        <w:numPr>
          <w:ilvl w:val="0"/>
          <w:numId w:val="21"/>
        </w:numPr>
        <w:tabs>
          <w:tab w:val="left" w:pos="540"/>
          <w:tab w:val="clear" w:pos="420"/>
        </w:tabs>
        <w:spacing w:line="480" w:lineRule="exact"/>
        <w:ind w:left="540" w:hanging="540"/>
        <w:jc w:val="both"/>
        <w:rPr>
          <w:rFonts w:hint="eastAsia" w:ascii="宋体" w:hAnsi="宋体" w:eastAsia="宋体" w:cs="宋体"/>
          <w:color w:val="000000"/>
        </w:rPr>
      </w:pPr>
      <w:r>
        <w:rPr>
          <w:rFonts w:hint="eastAsia" w:ascii="宋体" w:hAnsi="宋体" w:eastAsia="宋体" w:cs="宋体"/>
          <w:color w:val="000000"/>
        </w:rPr>
        <w:t>投标报价有计算上或累加上的算术错误，修正错误的原则如下：</w:t>
      </w:r>
    </w:p>
    <w:p>
      <w:pPr>
        <w:numPr>
          <w:ilvl w:val="1"/>
          <w:numId w:val="21"/>
        </w:numPr>
        <w:tabs>
          <w:tab w:val="left" w:pos="180"/>
          <w:tab w:val="left" w:pos="720"/>
          <w:tab w:val="left" w:pos="900"/>
          <w:tab w:val="left" w:pos="1080"/>
        </w:tabs>
        <w:spacing w:line="480" w:lineRule="exact"/>
        <w:jc w:val="both"/>
        <w:rPr>
          <w:rFonts w:hint="eastAsia" w:ascii="宋体" w:hAnsi="宋体" w:eastAsia="宋体" w:cs="宋体"/>
          <w:color w:val="000000"/>
        </w:rPr>
      </w:pPr>
      <w:r>
        <w:rPr>
          <w:rFonts w:hint="eastAsia" w:ascii="宋体" w:hAnsi="宋体" w:eastAsia="宋体" w:cs="宋体"/>
          <w:color w:val="000000"/>
        </w:rPr>
        <w:t>投标文件的大写金额和小写金额不一致的，以大写金额为准；</w:t>
      </w:r>
    </w:p>
    <w:p>
      <w:pPr>
        <w:numPr>
          <w:ilvl w:val="1"/>
          <w:numId w:val="21"/>
        </w:numPr>
        <w:tabs>
          <w:tab w:val="left" w:pos="180"/>
          <w:tab w:val="left" w:pos="720"/>
          <w:tab w:val="left" w:pos="900"/>
          <w:tab w:val="left" w:pos="1080"/>
        </w:tabs>
        <w:spacing w:line="480" w:lineRule="exact"/>
        <w:jc w:val="both"/>
        <w:rPr>
          <w:rFonts w:hint="eastAsia" w:ascii="宋体" w:hAnsi="宋体" w:eastAsia="宋体" w:cs="宋体"/>
          <w:color w:val="000000"/>
        </w:rPr>
      </w:pPr>
      <w:r>
        <w:rPr>
          <w:rFonts w:hint="eastAsia" w:ascii="宋体" w:hAnsi="宋体" w:eastAsia="宋体" w:cs="宋体"/>
          <w:color w:val="000000"/>
        </w:rPr>
        <w:t>总价金额与按单价汇总金额不一致的，以单价金额计算结果为准；</w:t>
      </w:r>
    </w:p>
    <w:p>
      <w:pPr>
        <w:numPr>
          <w:ilvl w:val="1"/>
          <w:numId w:val="21"/>
        </w:numPr>
        <w:tabs>
          <w:tab w:val="left" w:pos="180"/>
          <w:tab w:val="left" w:pos="720"/>
          <w:tab w:val="left" w:pos="900"/>
          <w:tab w:val="left" w:pos="1080"/>
        </w:tabs>
        <w:spacing w:line="480" w:lineRule="exact"/>
        <w:jc w:val="both"/>
        <w:rPr>
          <w:rFonts w:hint="eastAsia" w:ascii="宋体" w:hAnsi="宋体" w:eastAsia="宋体" w:cs="宋体"/>
          <w:color w:val="000000"/>
        </w:rPr>
      </w:pPr>
      <w:r>
        <w:rPr>
          <w:rFonts w:hint="eastAsia" w:ascii="宋体" w:hAnsi="宋体" w:eastAsia="宋体" w:cs="宋体"/>
          <w:color w:val="000000"/>
        </w:rPr>
        <w:t>单价金额小数点有明显错位的，应以总价为准，并修改单价；</w:t>
      </w:r>
    </w:p>
    <w:p>
      <w:pPr>
        <w:numPr>
          <w:ilvl w:val="1"/>
          <w:numId w:val="21"/>
        </w:numPr>
        <w:tabs>
          <w:tab w:val="left" w:pos="180"/>
          <w:tab w:val="left" w:pos="720"/>
        </w:tabs>
        <w:spacing w:line="480" w:lineRule="exact"/>
        <w:jc w:val="both"/>
        <w:rPr>
          <w:rFonts w:hint="eastAsia" w:ascii="宋体" w:hAnsi="宋体" w:eastAsia="宋体" w:cs="宋体"/>
          <w:color w:val="000000"/>
        </w:rPr>
      </w:pPr>
      <w:r>
        <w:rPr>
          <w:rFonts w:hint="eastAsia" w:ascii="宋体" w:hAnsi="宋体" w:eastAsia="宋体" w:cs="宋体"/>
          <w:color w:val="000000"/>
        </w:rPr>
        <w:t>对投标货物的关键、主要设备，投标人报价漏项的，作非响应性投标处理；</w:t>
      </w:r>
    </w:p>
    <w:p>
      <w:pPr>
        <w:numPr>
          <w:ilvl w:val="1"/>
          <w:numId w:val="21"/>
        </w:numPr>
        <w:tabs>
          <w:tab w:val="left" w:pos="180"/>
          <w:tab w:val="left" w:pos="720"/>
          <w:tab w:val="left" w:pos="900"/>
          <w:tab w:val="left" w:pos="1080"/>
        </w:tabs>
        <w:spacing w:line="480" w:lineRule="exact"/>
        <w:ind w:left="720" w:hanging="300"/>
        <w:jc w:val="both"/>
        <w:rPr>
          <w:rFonts w:hint="eastAsia" w:ascii="宋体" w:hAnsi="宋体" w:eastAsia="宋体" w:cs="宋体"/>
          <w:color w:val="000000"/>
        </w:rPr>
      </w:pPr>
      <w:r>
        <w:rPr>
          <w:rFonts w:hint="eastAsia" w:ascii="宋体" w:hAnsi="宋体" w:eastAsia="宋体" w:cs="宋体"/>
          <w:color w:val="000000"/>
        </w:rPr>
        <w:t>买方需要的服务和附带备品、配件所需的费用，如果投标人是另外单独报价的话，评标时计入投标报价总价。</w:t>
      </w:r>
    </w:p>
    <w:p>
      <w:pPr>
        <w:widowControl w:val="0"/>
        <w:tabs>
          <w:tab w:val="left" w:pos="540"/>
          <w:tab w:val="left" w:pos="1030"/>
        </w:tabs>
        <w:spacing w:line="480" w:lineRule="exact"/>
        <w:jc w:val="both"/>
        <w:rPr>
          <w:rFonts w:hint="eastAsia" w:ascii="宋体" w:hAnsi="宋体" w:eastAsia="宋体" w:cs="宋体"/>
          <w:color w:val="000000"/>
        </w:rPr>
      </w:pPr>
      <w:r>
        <w:rPr>
          <w:rFonts w:hint="eastAsia" w:ascii="宋体" w:hAnsi="宋体" w:eastAsia="宋体" w:cs="宋体"/>
          <w:color w:val="000000"/>
        </w:rPr>
        <w:t>5．技术、商务及价格权重分配</w:t>
      </w:r>
    </w:p>
    <w:tbl>
      <w:tblPr>
        <w:tblStyle w:val="37"/>
        <w:tblW w:w="912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06"/>
        <w:gridCol w:w="3108"/>
        <w:gridCol w:w="310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1" w:hRule="atLeast"/>
          <w:jc w:val="center"/>
        </w:trPr>
        <w:tc>
          <w:tcPr>
            <w:tcW w:w="2906" w:type="dxa"/>
            <w:vAlign w:val="center"/>
          </w:tcPr>
          <w:p>
            <w:pPr>
              <w:spacing w:line="480" w:lineRule="exact"/>
              <w:jc w:val="center"/>
              <w:rPr>
                <w:rFonts w:hint="eastAsia" w:ascii="宋体" w:hAnsi="宋体" w:eastAsia="宋体" w:cs="宋体"/>
                <w:color w:val="000000"/>
              </w:rPr>
            </w:pPr>
            <w:r>
              <w:rPr>
                <w:rFonts w:hint="eastAsia" w:ascii="宋体" w:hAnsi="宋体" w:eastAsia="宋体" w:cs="宋体"/>
                <w:color w:val="000000"/>
              </w:rPr>
              <w:t>评分项目</w:t>
            </w:r>
          </w:p>
        </w:tc>
        <w:tc>
          <w:tcPr>
            <w:tcW w:w="3108" w:type="dxa"/>
            <w:tcBorders>
              <w:right w:val="single" w:color="auto" w:sz="4" w:space="0"/>
            </w:tcBorders>
            <w:vAlign w:val="center"/>
          </w:tcPr>
          <w:p>
            <w:pPr>
              <w:spacing w:line="480" w:lineRule="exact"/>
              <w:jc w:val="center"/>
              <w:rPr>
                <w:rFonts w:hint="eastAsia" w:ascii="宋体" w:hAnsi="宋体" w:eastAsia="宋体" w:cs="宋体"/>
                <w:color w:val="000000"/>
              </w:rPr>
            </w:pPr>
            <w:r>
              <w:rPr>
                <w:rFonts w:hint="eastAsia" w:ascii="宋体" w:hAnsi="宋体" w:eastAsia="宋体" w:cs="宋体"/>
                <w:color w:val="000000"/>
              </w:rPr>
              <w:t>技术商务评分</w:t>
            </w:r>
          </w:p>
        </w:tc>
        <w:tc>
          <w:tcPr>
            <w:tcW w:w="3108" w:type="dxa"/>
            <w:tcBorders>
              <w:right w:val="single" w:color="auto" w:sz="4" w:space="0"/>
            </w:tcBorders>
            <w:vAlign w:val="center"/>
          </w:tcPr>
          <w:p>
            <w:pPr>
              <w:spacing w:line="480" w:lineRule="exact"/>
              <w:jc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17" w:hRule="atLeast"/>
          <w:jc w:val="center"/>
        </w:trPr>
        <w:tc>
          <w:tcPr>
            <w:tcW w:w="2906" w:type="dxa"/>
            <w:vAlign w:val="center"/>
          </w:tcPr>
          <w:p>
            <w:pPr>
              <w:spacing w:line="480" w:lineRule="exact"/>
              <w:jc w:val="center"/>
              <w:rPr>
                <w:rFonts w:hint="eastAsia" w:ascii="宋体" w:hAnsi="宋体" w:eastAsia="宋体" w:cs="宋体"/>
                <w:color w:val="000000"/>
              </w:rPr>
            </w:pPr>
            <w:r>
              <w:rPr>
                <w:rFonts w:hint="eastAsia" w:ascii="宋体" w:hAnsi="宋体" w:eastAsia="宋体" w:cs="宋体"/>
                <w:color w:val="000000"/>
              </w:rPr>
              <w:t>权    重</w:t>
            </w:r>
          </w:p>
        </w:tc>
        <w:tc>
          <w:tcPr>
            <w:tcW w:w="3108" w:type="dxa"/>
            <w:tcBorders>
              <w:right w:val="single" w:color="auto" w:sz="4" w:space="0"/>
            </w:tcBorders>
            <w:vAlign w:val="center"/>
          </w:tcPr>
          <w:p>
            <w:pPr>
              <w:spacing w:line="480" w:lineRule="exact"/>
              <w:jc w:val="center"/>
              <w:rPr>
                <w:rFonts w:hint="eastAsia" w:ascii="宋体" w:hAnsi="宋体" w:eastAsia="宋体" w:cs="宋体"/>
                <w:color w:val="000000"/>
              </w:rPr>
            </w:pPr>
            <w:r>
              <w:rPr>
                <w:rFonts w:hint="eastAsia" w:ascii="宋体" w:hAnsi="宋体" w:eastAsia="宋体" w:cs="宋体"/>
                <w:color w:val="000000"/>
                <w:lang w:val="en-US" w:eastAsia="zh-CN"/>
              </w:rPr>
              <w:t>90</w:t>
            </w:r>
            <w:r>
              <w:rPr>
                <w:rFonts w:hint="eastAsia" w:ascii="宋体" w:hAnsi="宋体" w:eastAsia="宋体" w:cs="宋体"/>
                <w:color w:val="000000"/>
              </w:rPr>
              <w:t>%</w:t>
            </w:r>
          </w:p>
        </w:tc>
        <w:tc>
          <w:tcPr>
            <w:tcW w:w="3108" w:type="dxa"/>
            <w:tcBorders>
              <w:right w:val="single" w:color="auto" w:sz="4" w:space="0"/>
            </w:tcBorders>
            <w:vAlign w:val="center"/>
          </w:tcPr>
          <w:p>
            <w:pPr>
              <w:spacing w:line="480" w:lineRule="exact"/>
              <w:jc w:val="center"/>
              <w:rPr>
                <w:rFonts w:hint="eastAsia" w:ascii="宋体" w:hAnsi="宋体" w:eastAsia="宋体" w:cs="宋体"/>
                <w:color w:val="000000"/>
                <w:lang w:val="en-US" w:eastAsia="zh-CN"/>
              </w:rPr>
            </w:pPr>
            <w:r>
              <w:rPr>
                <w:rFonts w:hint="eastAsia" w:ascii="宋体" w:hAnsi="宋体" w:eastAsia="宋体" w:cs="宋体"/>
                <w:color w:val="000000"/>
                <w:lang w:val="en-US" w:eastAsia="zh-CN"/>
              </w:rPr>
              <w:t>10%</w:t>
            </w:r>
          </w:p>
        </w:tc>
      </w:tr>
    </w:tbl>
    <w:p>
      <w:pPr>
        <w:widowControl w:val="0"/>
        <w:tabs>
          <w:tab w:val="left" w:pos="540"/>
        </w:tabs>
        <w:spacing w:before="120" w:line="480" w:lineRule="exact"/>
        <w:ind w:left="720" w:hanging="540"/>
        <w:jc w:val="both"/>
        <w:rPr>
          <w:rFonts w:hint="eastAsia" w:ascii="宋体" w:hAnsi="宋体" w:eastAsia="宋体" w:cs="宋体"/>
          <w:color w:val="000000"/>
        </w:rPr>
      </w:pPr>
      <w:r>
        <w:rPr>
          <w:rFonts w:hint="eastAsia" w:ascii="宋体" w:hAnsi="宋体" w:eastAsia="宋体" w:cs="宋体"/>
          <w:color w:val="000000"/>
        </w:rPr>
        <w:t>评标总得分=F1×A1＋F2×A2＋……+Fn×An</w:t>
      </w:r>
    </w:p>
    <w:p>
      <w:pPr>
        <w:widowControl w:val="0"/>
        <w:tabs>
          <w:tab w:val="left" w:pos="540"/>
        </w:tabs>
        <w:spacing w:line="480" w:lineRule="exact"/>
        <w:ind w:firstLine="210" w:firstLineChars="100"/>
        <w:jc w:val="both"/>
        <w:rPr>
          <w:rFonts w:hint="eastAsia" w:ascii="宋体" w:hAnsi="宋体" w:eastAsia="宋体" w:cs="宋体"/>
          <w:color w:val="000000"/>
        </w:rPr>
      </w:pPr>
      <w:r>
        <w:rPr>
          <w:rFonts w:hint="eastAsia" w:ascii="宋体" w:hAnsi="宋体" w:eastAsia="宋体" w:cs="宋体"/>
          <w:color w:val="000000"/>
        </w:rPr>
        <w:t>F1、F2、……Fn分别为各项评分因素的得分；</w:t>
      </w:r>
    </w:p>
    <w:p>
      <w:pPr>
        <w:widowControl w:val="0"/>
        <w:tabs>
          <w:tab w:val="left" w:pos="540"/>
        </w:tabs>
        <w:spacing w:before="120" w:line="480" w:lineRule="exact"/>
        <w:ind w:left="720" w:hanging="540"/>
        <w:jc w:val="both"/>
        <w:rPr>
          <w:rFonts w:hint="eastAsia" w:ascii="宋体" w:hAnsi="宋体" w:eastAsia="宋体" w:cs="宋体"/>
          <w:color w:val="000000"/>
        </w:rPr>
      </w:pPr>
      <w:r>
        <w:rPr>
          <w:rFonts w:hint="eastAsia" w:ascii="宋体" w:hAnsi="宋体" w:eastAsia="宋体" w:cs="宋体"/>
          <w:color w:val="000000"/>
        </w:rPr>
        <w:t>A1、A2、……An分别为各项评分因素所占的权重（A1+A2+……+An=1）</w:t>
      </w:r>
    </w:p>
    <w:p>
      <w:pPr>
        <w:widowControl w:val="0"/>
        <w:tabs>
          <w:tab w:val="left" w:pos="540"/>
        </w:tabs>
        <w:spacing w:before="120" w:line="480" w:lineRule="exact"/>
        <w:ind w:firstLine="388" w:firstLineChars="185"/>
        <w:jc w:val="both"/>
        <w:rPr>
          <w:rFonts w:hint="eastAsia" w:ascii="宋体" w:hAnsi="宋体" w:eastAsia="宋体" w:cs="宋体"/>
          <w:color w:val="000000"/>
        </w:rPr>
      </w:pPr>
      <w:r>
        <w:rPr>
          <w:rFonts w:hint="eastAsia" w:ascii="宋体" w:hAnsi="宋体" w:eastAsia="宋体" w:cs="宋体"/>
          <w:color w:val="000000"/>
        </w:rPr>
        <w:t>根据上述技术、商务及价格综合评价的权重分配计算进入详细评审的各投标人的综合得分，并按得分从高到低排名。综合得分相同的，按投标报价由低到高顺序排列。综合得分且投标报价相同的，按技术指标优劣顺序排列。</w:t>
      </w:r>
    </w:p>
    <w:p>
      <w:pPr>
        <w:widowControl w:val="0"/>
        <w:tabs>
          <w:tab w:val="left" w:pos="540"/>
        </w:tabs>
        <w:spacing w:before="120" w:line="480" w:lineRule="exact"/>
        <w:ind w:firstLine="388" w:firstLineChars="185"/>
        <w:jc w:val="both"/>
        <w:rPr>
          <w:rFonts w:hint="eastAsia" w:ascii="宋体" w:hAnsi="宋体" w:eastAsia="宋体" w:cs="宋体"/>
          <w:color w:val="000000"/>
        </w:rPr>
      </w:pPr>
    </w:p>
    <w:p>
      <w:pPr>
        <w:rPr>
          <w:rFonts w:hint="eastAsia" w:ascii="宋体" w:hAnsi="宋体" w:eastAsia="宋体" w:cs="宋体"/>
          <w:b/>
          <w:color w:val="000000"/>
          <w:sz w:val="28"/>
          <w:szCs w:val="28"/>
        </w:rPr>
      </w:pPr>
    </w:p>
    <w:p>
      <w:pPr>
        <w:pStyle w:val="4"/>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四、中标候选</w:t>
      </w:r>
      <w:r>
        <w:rPr>
          <w:rFonts w:hint="eastAsia" w:ascii="宋体" w:hAnsi="宋体" w:eastAsia="宋体" w:cs="宋体"/>
          <w:b/>
          <w:color w:val="000000"/>
          <w:spacing w:val="-4"/>
          <w:sz w:val="28"/>
          <w:szCs w:val="28"/>
        </w:rPr>
        <w:t>人</w:t>
      </w:r>
    </w:p>
    <w:p>
      <w:pPr>
        <w:spacing w:line="480" w:lineRule="exact"/>
        <w:ind w:left="511" w:hanging="511"/>
        <w:rPr>
          <w:rFonts w:hint="eastAsia" w:ascii="宋体" w:hAnsi="宋体" w:eastAsia="宋体" w:cs="宋体"/>
          <w:color w:val="000000"/>
          <w:szCs w:val="21"/>
        </w:rPr>
      </w:pPr>
      <w:r>
        <w:rPr>
          <w:rFonts w:hint="eastAsia" w:ascii="宋体" w:hAnsi="宋体" w:eastAsia="宋体" w:cs="宋体"/>
          <w:color w:val="000000"/>
          <w:szCs w:val="21"/>
        </w:rPr>
        <w:t>1、评标委员会将出具评标报告，并按综合得分的从高到低推荐中标候选</w:t>
      </w:r>
      <w:r>
        <w:rPr>
          <w:rFonts w:hint="eastAsia" w:ascii="宋体" w:hAnsi="宋体" w:eastAsia="宋体" w:cs="宋体"/>
          <w:color w:val="000000"/>
          <w:spacing w:val="-4"/>
          <w:szCs w:val="21"/>
        </w:rPr>
        <w:t>人</w:t>
      </w:r>
      <w:r>
        <w:rPr>
          <w:rFonts w:hint="eastAsia" w:ascii="宋体" w:hAnsi="宋体" w:eastAsia="宋体" w:cs="宋体"/>
          <w:color w:val="000000"/>
          <w:szCs w:val="21"/>
        </w:rPr>
        <w:t>。</w:t>
      </w:r>
    </w:p>
    <w:p>
      <w:pPr>
        <w:rPr>
          <w:rFonts w:hint="eastAsia" w:ascii="宋体" w:hAnsi="宋体" w:eastAsia="宋体" w:cs="宋体"/>
          <w:color w:val="000000"/>
          <w:szCs w:val="21"/>
        </w:rPr>
      </w:pPr>
    </w:p>
    <w:p>
      <w:pPr>
        <w:spacing w:line="480" w:lineRule="exact"/>
        <w:rPr>
          <w:rFonts w:hint="eastAsia" w:ascii="宋体" w:hAnsi="宋体" w:eastAsia="宋体" w:cs="宋体"/>
          <w:color w:val="000000"/>
          <w:szCs w:val="21"/>
        </w:rPr>
      </w:pPr>
      <w:r>
        <w:rPr>
          <w:rFonts w:hint="eastAsia" w:ascii="宋体" w:hAnsi="宋体" w:eastAsia="宋体" w:cs="宋体"/>
          <w:color w:val="000000"/>
          <w:szCs w:val="21"/>
        </w:rPr>
        <w:t>2、若中标供应商放弃中标或者中标资格被依法确认无效的，采购人可以按照排序从其他中标候选供应商中确定中标供应商或重新招标。</w:t>
      </w:r>
    </w:p>
    <w:p>
      <w:pPr>
        <w:spacing w:line="360" w:lineRule="auto"/>
        <w:rPr>
          <w:rFonts w:hint="eastAsia" w:ascii="宋体" w:hAnsi="宋体" w:eastAsia="宋体" w:cs="宋体"/>
          <w:b/>
          <w:color w:val="000000"/>
          <w:sz w:val="28"/>
        </w:rPr>
      </w:pPr>
      <w:r>
        <w:rPr>
          <w:rFonts w:hint="eastAsia" w:ascii="宋体" w:hAnsi="宋体" w:eastAsia="宋体" w:cs="宋体"/>
          <w:b/>
          <w:color w:val="000000"/>
          <w:sz w:val="28"/>
        </w:rPr>
        <w:br w:type="page"/>
      </w:r>
      <w:r>
        <w:rPr>
          <w:rFonts w:hint="eastAsia" w:ascii="宋体" w:hAnsi="宋体" w:eastAsia="宋体" w:cs="宋体"/>
          <w:b/>
          <w:color w:val="000000"/>
          <w:sz w:val="28"/>
        </w:rPr>
        <w:t>投标人须知附件2：</w:t>
      </w:r>
    </w:p>
    <w:p>
      <w:pPr>
        <w:spacing w:line="360" w:lineRule="auto"/>
        <w:jc w:val="center"/>
        <w:rPr>
          <w:rFonts w:hint="eastAsia" w:ascii="宋体" w:hAnsi="宋体" w:eastAsia="宋体" w:cs="宋体"/>
          <w:b/>
          <w:color w:val="000000"/>
          <w:sz w:val="28"/>
        </w:rPr>
      </w:pPr>
      <w:r>
        <w:rPr>
          <w:rFonts w:hint="eastAsia" w:ascii="宋体" w:hAnsi="宋体" w:eastAsia="宋体" w:cs="宋体"/>
          <w:b/>
          <w:color w:val="000000"/>
          <w:sz w:val="28"/>
        </w:rPr>
        <w:t>投标资料表</w:t>
      </w:r>
    </w:p>
    <w:p>
      <w:pPr>
        <w:spacing w:before="120" w:after="120" w:line="360" w:lineRule="auto"/>
        <w:ind w:firstLine="527"/>
        <w:rPr>
          <w:rFonts w:hint="eastAsia" w:ascii="宋体" w:hAnsi="宋体" w:eastAsia="宋体" w:cs="宋体"/>
          <w:color w:val="000000"/>
        </w:rPr>
      </w:pPr>
      <w:r>
        <w:rPr>
          <w:rFonts w:hint="eastAsia" w:ascii="宋体" w:hAnsi="宋体" w:eastAsia="宋体" w:cs="宋体"/>
          <w:color w:val="000000"/>
        </w:rPr>
        <w:t>本资料表的条款序号是与</w:t>
      </w:r>
      <w:r>
        <w:rPr>
          <w:rFonts w:hint="eastAsia" w:ascii="宋体" w:hAnsi="宋体" w:eastAsia="宋体" w:cs="宋体"/>
          <w:caps/>
          <w:color w:val="000000"/>
        </w:rPr>
        <w:t>《投标人须知》中的条款序号对应的，或是新增的条款，</w:t>
      </w:r>
      <w:r>
        <w:rPr>
          <w:rFonts w:hint="eastAsia" w:ascii="宋体" w:hAnsi="宋体" w:eastAsia="宋体" w:cs="宋体"/>
          <w:color w:val="000000"/>
        </w:rPr>
        <w:t>是对</w:t>
      </w:r>
      <w:r>
        <w:rPr>
          <w:rFonts w:hint="eastAsia" w:ascii="宋体" w:hAnsi="宋体" w:eastAsia="宋体" w:cs="宋体"/>
          <w:caps/>
          <w:color w:val="000000"/>
        </w:rPr>
        <w:t>《投标人须知》的补充、修改和完善。</w:t>
      </w:r>
      <w:r>
        <w:rPr>
          <w:rFonts w:hint="eastAsia" w:ascii="宋体" w:hAnsi="宋体" w:eastAsia="宋体" w:cs="宋体"/>
          <w:color w:val="000000"/>
        </w:rPr>
        <w:t>如果有矛盾，应以本资料表为准。</w:t>
      </w:r>
    </w:p>
    <w:tbl>
      <w:tblPr>
        <w:tblStyle w:val="37"/>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trPr>
        <w:tc>
          <w:tcPr>
            <w:tcW w:w="960" w:type="dxa"/>
            <w:vAlign w:val="center"/>
          </w:tcPr>
          <w:p>
            <w:pPr>
              <w:pStyle w:val="24"/>
              <w:spacing w:line="360" w:lineRule="auto"/>
              <w:rPr>
                <w:rFonts w:hint="eastAsia" w:ascii="宋体" w:hAnsi="宋体" w:eastAsia="宋体" w:cs="宋体"/>
                <w:color w:val="000000"/>
              </w:rPr>
            </w:pPr>
            <w:r>
              <w:rPr>
                <w:rFonts w:hint="eastAsia" w:ascii="宋体" w:hAnsi="宋体" w:eastAsia="宋体" w:cs="宋体"/>
                <w:color w:val="000000"/>
              </w:rPr>
              <w:t>条款</w:t>
            </w:r>
          </w:p>
          <w:p>
            <w:pPr>
              <w:pStyle w:val="24"/>
              <w:spacing w:line="360" w:lineRule="auto"/>
              <w:rPr>
                <w:rFonts w:hint="eastAsia" w:ascii="宋体" w:hAnsi="宋体" w:eastAsia="宋体" w:cs="宋体"/>
                <w:color w:val="000000"/>
              </w:rPr>
            </w:pPr>
            <w:r>
              <w:rPr>
                <w:rFonts w:hint="eastAsia" w:ascii="宋体" w:hAnsi="宋体" w:eastAsia="宋体" w:cs="宋体"/>
                <w:color w:val="000000"/>
              </w:rPr>
              <w:t>序号</w:t>
            </w:r>
          </w:p>
        </w:tc>
        <w:tc>
          <w:tcPr>
            <w:tcW w:w="8220" w:type="dxa"/>
            <w:vAlign w:val="center"/>
          </w:tcPr>
          <w:p>
            <w:pPr>
              <w:pStyle w:val="24"/>
              <w:spacing w:line="360" w:lineRule="auto"/>
              <w:rPr>
                <w:rFonts w:hint="eastAsia" w:ascii="宋体" w:hAnsi="宋体" w:eastAsia="宋体" w:cs="宋体"/>
                <w:color w:val="000000"/>
              </w:rPr>
            </w:pPr>
            <w:r>
              <w:rPr>
                <w:rFonts w:hint="eastAsia" w:ascii="宋体" w:hAnsi="宋体" w:eastAsia="宋体" w:cs="宋体"/>
                <w:color w:val="000000"/>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360" w:lineRule="auto"/>
              <w:jc w:val="center"/>
              <w:rPr>
                <w:rFonts w:hint="eastAsia" w:ascii="宋体" w:hAnsi="宋体" w:eastAsia="宋体" w:cs="宋体"/>
                <w:b/>
                <w:color w:val="000000"/>
              </w:rPr>
            </w:pPr>
          </w:p>
        </w:tc>
        <w:tc>
          <w:tcPr>
            <w:tcW w:w="8220" w:type="dxa"/>
            <w:vAlign w:val="top"/>
          </w:tcPr>
          <w:p>
            <w:pPr>
              <w:spacing w:line="360" w:lineRule="auto"/>
              <w:jc w:val="center"/>
              <w:rPr>
                <w:rFonts w:hint="eastAsia" w:ascii="宋体" w:hAnsi="宋体" w:eastAsia="宋体" w:cs="宋体"/>
                <w:b/>
                <w:color w:val="000000"/>
              </w:rPr>
            </w:pPr>
            <w:r>
              <w:rPr>
                <w:rFonts w:hint="eastAsia" w:ascii="宋体" w:hAnsi="宋体" w:eastAsia="宋体" w:cs="宋体"/>
                <w:b/>
                <w:color w:val="000000"/>
              </w:rPr>
              <w:t>一、 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eastAsia="宋体" w:cs="宋体"/>
                <w:b/>
                <w:color w:val="000000"/>
              </w:rPr>
            </w:pPr>
            <w:r>
              <w:rPr>
                <w:rFonts w:hint="eastAsia" w:ascii="宋体" w:hAnsi="宋体" w:eastAsia="宋体" w:cs="宋体"/>
                <w:b/>
                <w:color w:val="000000"/>
              </w:rPr>
              <w:t>2.3</w:t>
            </w:r>
          </w:p>
        </w:tc>
        <w:tc>
          <w:tcPr>
            <w:tcW w:w="8220" w:type="dxa"/>
            <w:vAlign w:val="top"/>
          </w:tcPr>
          <w:p>
            <w:pPr>
              <w:pStyle w:val="26"/>
              <w:spacing w:line="360" w:lineRule="auto"/>
              <w:rPr>
                <w:rFonts w:hint="eastAsia" w:ascii="宋体" w:hAnsi="宋体" w:eastAsia="宋体" w:cs="宋体"/>
                <w:color w:val="000000"/>
              </w:rPr>
            </w:pPr>
            <w:r>
              <w:rPr>
                <w:rFonts w:hint="eastAsia" w:ascii="宋体" w:hAnsi="宋体" w:eastAsia="宋体" w:cs="宋体"/>
                <w:color w:val="000000"/>
              </w:rPr>
              <w:t>采购人名称：</w:t>
            </w:r>
            <w:r>
              <w:rPr>
                <w:rFonts w:hint="eastAsia" w:ascii="宋体" w:hAnsi="宋体" w:eastAsia="宋体" w:cs="宋体"/>
                <w:color w:val="000000"/>
                <w:kern w:val="28"/>
                <w:lang w:eastAsia="zh-CN"/>
              </w:rPr>
              <w:t>郁南县民政局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eastAsia="宋体" w:cs="宋体"/>
                <w:b/>
                <w:color w:val="000000"/>
              </w:rPr>
            </w:pPr>
            <w:r>
              <w:rPr>
                <w:rFonts w:hint="eastAsia" w:ascii="宋体" w:hAnsi="宋体" w:eastAsia="宋体" w:cs="宋体"/>
                <w:b/>
                <w:color w:val="000000"/>
              </w:rPr>
              <w:t>3</w:t>
            </w:r>
          </w:p>
        </w:tc>
        <w:tc>
          <w:tcPr>
            <w:tcW w:w="8220" w:type="dxa"/>
            <w:vAlign w:val="top"/>
          </w:tcPr>
          <w:p>
            <w:pPr>
              <w:pStyle w:val="26"/>
              <w:spacing w:line="360" w:lineRule="auto"/>
              <w:rPr>
                <w:rFonts w:hint="eastAsia" w:ascii="宋体" w:hAnsi="宋体" w:eastAsia="宋体" w:cs="宋体"/>
                <w:color w:val="000000"/>
              </w:rPr>
            </w:pPr>
            <w:r>
              <w:rPr>
                <w:rFonts w:hint="eastAsia" w:ascii="宋体" w:hAnsi="宋体" w:eastAsia="宋体" w:cs="宋体"/>
                <w:color w:val="000000"/>
              </w:rPr>
              <w:t>合格的投标人：</w:t>
            </w:r>
          </w:p>
          <w:p>
            <w:pPr>
              <w:rPr>
                <w:rFonts w:hint="eastAsia" w:ascii="宋体" w:hAnsi="宋体" w:eastAsia="宋体" w:cs="宋体"/>
                <w:color w:val="000000"/>
              </w:rPr>
            </w:pPr>
            <w:r>
              <w:rPr>
                <w:rFonts w:hint="eastAsia" w:ascii="宋体" w:hAnsi="宋体" w:eastAsia="宋体" w:cs="宋体"/>
                <w:color w:val="000000"/>
              </w:rPr>
              <w:t>1、投标人具有独立承担民事责任能力的在中华人民共和国境内注册的法人，具有从事本项目的经营范围和能力；</w:t>
            </w:r>
          </w:p>
          <w:p>
            <w:pPr>
              <w:rPr>
                <w:rFonts w:hint="eastAsia" w:ascii="宋体" w:hAnsi="宋体" w:eastAsia="宋体" w:cs="宋体"/>
                <w:color w:val="000000"/>
              </w:rPr>
            </w:pPr>
            <w:r>
              <w:rPr>
                <w:rFonts w:hint="eastAsia" w:ascii="宋体" w:hAnsi="宋体" w:eastAsia="宋体" w:cs="宋体"/>
                <w:color w:val="000000"/>
              </w:rPr>
              <w:t>2、投标人提供人民检察院出具的无行贿犯罪档案查询结果告知函【自出具之日起前3年内无行贿犯罪档案记录，若投标人自成立之日起不足3年的，则出具自成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立之日起至出具之日无行贿犯罪档案纪录。无行贿犯罪档案查询结果告知函有效期自出具之日2个月内有效，开标时间必须在有效期内，原件核查。】</w:t>
            </w:r>
          </w:p>
          <w:p>
            <w:pPr>
              <w:rPr>
                <w:rFonts w:hint="eastAsia" w:ascii="宋体" w:hAnsi="宋体" w:eastAsia="宋体" w:cs="宋体"/>
                <w:color w:val="000000"/>
              </w:rPr>
            </w:pPr>
            <w:r>
              <w:rPr>
                <w:rFonts w:hint="eastAsia" w:ascii="宋体" w:hAnsi="宋体" w:eastAsia="宋体" w:cs="宋体"/>
                <w:color w:val="000000"/>
              </w:rPr>
              <w:t>3、符合《中华人民共和国政府采购法》第二十二条的规定。</w:t>
            </w:r>
          </w:p>
          <w:p>
            <w:pPr>
              <w:rPr>
                <w:rFonts w:hint="eastAsia" w:ascii="宋体" w:hAnsi="宋体" w:eastAsia="宋体" w:cs="宋体"/>
                <w:color w:val="000000"/>
                <w:kern w:val="28"/>
              </w:rPr>
            </w:pPr>
            <w:r>
              <w:rPr>
                <w:rFonts w:hint="eastAsia" w:ascii="宋体" w:hAnsi="宋体" w:eastAsia="宋体" w:cs="宋体"/>
                <w:color w:val="000000"/>
              </w:rPr>
              <w:t>4、本项目不接受联合体投标。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45" w:hRule="atLeast"/>
        </w:trPr>
        <w:tc>
          <w:tcPr>
            <w:tcW w:w="960" w:type="dxa"/>
            <w:vAlign w:val="center"/>
          </w:tcPr>
          <w:p>
            <w:pPr>
              <w:spacing w:line="360" w:lineRule="auto"/>
              <w:jc w:val="center"/>
              <w:rPr>
                <w:rFonts w:hint="eastAsia" w:ascii="宋体" w:hAnsi="宋体" w:eastAsia="宋体" w:cs="宋体"/>
                <w:b/>
                <w:color w:val="000000"/>
              </w:rPr>
            </w:pPr>
            <w:r>
              <w:rPr>
                <w:rFonts w:hint="eastAsia" w:ascii="宋体" w:hAnsi="宋体" w:eastAsia="宋体" w:cs="宋体"/>
                <w:b/>
                <w:color w:val="000000"/>
              </w:rPr>
              <w:t>2.10</w:t>
            </w:r>
          </w:p>
        </w:tc>
        <w:tc>
          <w:tcPr>
            <w:tcW w:w="8220" w:type="dxa"/>
            <w:vAlign w:val="center"/>
          </w:tcPr>
          <w:p>
            <w:pPr>
              <w:spacing w:line="360" w:lineRule="auto"/>
              <w:rPr>
                <w:rFonts w:hint="eastAsia" w:ascii="宋体" w:hAnsi="宋体" w:eastAsia="宋体" w:cs="宋体"/>
                <w:color w:val="000000"/>
              </w:rPr>
            </w:pPr>
            <w:r>
              <w:rPr>
                <w:rFonts w:hint="eastAsia" w:ascii="宋体" w:hAnsi="宋体" w:eastAsia="宋体" w:cs="宋体"/>
                <w:color w:val="000000"/>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360" w:lineRule="auto"/>
              <w:rPr>
                <w:rFonts w:hint="eastAsia" w:ascii="宋体" w:hAnsi="宋体" w:eastAsia="宋体" w:cs="宋体"/>
                <w:b/>
                <w:color w:val="000000"/>
              </w:rPr>
            </w:pPr>
            <w:r>
              <w:rPr>
                <w:rFonts w:hint="eastAsia" w:ascii="宋体" w:hAnsi="宋体" w:eastAsia="宋体" w:cs="宋体"/>
                <w:b/>
                <w:color w:val="000000"/>
              </w:rPr>
              <w:t xml:space="preserve">  </w:t>
            </w: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二、 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eastAsia="宋体" w:cs="宋体"/>
                <w:color w:val="000000"/>
                <w:shd w:val="pct10" w:color="auto" w:fill="FFFFFF"/>
              </w:rPr>
            </w:pPr>
            <w:r>
              <w:rPr>
                <w:rFonts w:hint="eastAsia" w:ascii="宋体" w:hAnsi="宋体" w:eastAsia="宋体" w:cs="宋体"/>
                <w:b/>
                <w:color w:val="000000"/>
              </w:rPr>
              <w:t>11.1</w:t>
            </w:r>
          </w:p>
        </w:tc>
        <w:tc>
          <w:tcPr>
            <w:tcW w:w="8220" w:type="dxa"/>
            <w:vAlign w:val="top"/>
          </w:tcPr>
          <w:p>
            <w:pPr>
              <w:tabs>
                <w:tab w:val="left" w:pos="0"/>
                <w:tab w:val="left" w:pos="600"/>
                <w:tab w:val="left" w:pos="5232"/>
              </w:tabs>
              <w:autoSpaceDE w:val="0"/>
              <w:autoSpaceDN w:val="0"/>
              <w:spacing w:line="480" w:lineRule="exact"/>
              <w:jc w:val="both"/>
              <w:textAlignment w:val="bottom"/>
              <w:rPr>
                <w:rFonts w:hint="eastAsia" w:ascii="宋体" w:hAnsi="宋体" w:eastAsia="宋体" w:cs="宋体"/>
                <w:color w:val="000000"/>
              </w:rPr>
            </w:pPr>
            <w:r>
              <w:rPr>
                <w:rFonts w:hint="eastAsia" w:ascii="宋体" w:hAnsi="宋体" w:eastAsia="宋体" w:cs="宋体"/>
                <w:color w:val="000000"/>
              </w:rPr>
              <w:t xml:space="preserve">采购代理机构地址：广东省云浮市城中路110号     </w:t>
            </w:r>
            <w:r>
              <w:rPr>
                <w:rFonts w:hint="eastAsia" w:ascii="宋体" w:hAnsi="宋体" w:eastAsia="宋体" w:cs="宋体"/>
                <w:color w:val="000000"/>
              </w:rPr>
              <w:tab/>
            </w:r>
            <w:r>
              <w:rPr>
                <w:rFonts w:hint="eastAsia" w:ascii="宋体" w:hAnsi="宋体" w:eastAsia="宋体" w:cs="宋体"/>
                <w:color w:val="000000"/>
              </w:rPr>
              <w:t>邮编：527300</w:t>
            </w:r>
          </w:p>
          <w:p>
            <w:pPr>
              <w:tabs>
                <w:tab w:val="left" w:pos="0"/>
                <w:tab w:val="left" w:pos="600"/>
                <w:tab w:val="left" w:pos="2532"/>
                <w:tab w:val="left" w:pos="5232"/>
              </w:tabs>
              <w:autoSpaceDE w:val="0"/>
              <w:autoSpaceDN w:val="0"/>
              <w:spacing w:line="360" w:lineRule="auto"/>
              <w:jc w:val="both"/>
              <w:textAlignment w:val="bottom"/>
              <w:rPr>
                <w:rFonts w:hint="eastAsia" w:ascii="宋体" w:hAnsi="宋体" w:eastAsia="宋体" w:cs="宋体"/>
                <w:color w:val="000000"/>
              </w:rPr>
            </w:pPr>
            <w:r>
              <w:rPr>
                <w:rFonts w:hint="eastAsia" w:ascii="宋体" w:hAnsi="宋体" w:eastAsia="宋体" w:cs="宋体"/>
                <w:color w:val="000000"/>
              </w:rPr>
              <w:t>电话：0766-</w:t>
            </w:r>
            <w:r>
              <w:rPr>
                <w:rFonts w:hint="eastAsia" w:ascii="宋体" w:hAnsi="宋体" w:eastAsia="宋体" w:cs="宋体"/>
                <w:color w:val="000000"/>
                <w:lang w:eastAsia="zh-CN"/>
              </w:rPr>
              <w:t>8399669</w:t>
            </w:r>
            <w:r>
              <w:rPr>
                <w:rFonts w:hint="eastAsia" w:ascii="宋体" w:hAnsi="宋体" w:eastAsia="宋体" w:cs="宋体"/>
                <w:color w:val="000000"/>
              </w:rPr>
              <w:tab/>
            </w:r>
            <w:r>
              <w:rPr>
                <w:rFonts w:hint="eastAsia" w:ascii="宋体" w:hAnsi="宋体" w:eastAsia="宋体" w:cs="宋体"/>
                <w:color w:val="000000"/>
              </w:rPr>
              <w:t>传真：0766-</w:t>
            </w:r>
            <w:r>
              <w:rPr>
                <w:rFonts w:hint="eastAsia" w:ascii="宋体" w:hAnsi="宋体" w:eastAsia="宋体" w:cs="宋体"/>
                <w:color w:val="000000"/>
                <w:lang w:eastAsia="zh-CN"/>
              </w:rPr>
              <w:t>8399669</w:t>
            </w:r>
            <w:r>
              <w:rPr>
                <w:rFonts w:hint="eastAsia" w:ascii="宋体" w:hAnsi="宋体" w:eastAsia="宋体" w:cs="宋体"/>
                <w:color w:val="000000"/>
              </w:rPr>
              <w:tab/>
            </w:r>
            <w:r>
              <w:rPr>
                <w:rFonts w:hint="eastAsia" w:ascii="宋体" w:hAnsi="宋体" w:eastAsia="宋体" w:cs="宋体"/>
                <w:color w:val="000000"/>
              </w:rPr>
              <w:t>联系人：</w:t>
            </w:r>
            <w:r>
              <w:rPr>
                <w:rFonts w:hint="eastAsia" w:ascii="宋体" w:hAnsi="宋体" w:eastAsia="宋体" w:cs="宋体"/>
                <w:color w:val="000000"/>
                <w:lang w:eastAsia="zh-CN"/>
              </w:rPr>
              <w:t>林先生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360" w:lineRule="auto"/>
              <w:jc w:val="center"/>
              <w:rPr>
                <w:rFonts w:hint="eastAsia" w:ascii="宋体" w:hAnsi="宋体" w:eastAsia="宋体" w:cs="宋体"/>
                <w:color w:val="000000"/>
              </w:rPr>
            </w:pPr>
            <w:r>
              <w:rPr>
                <w:rFonts w:hint="eastAsia" w:ascii="宋体" w:hAnsi="宋体" w:eastAsia="宋体" w:cs="宋体"/>
                <w:b/>
                <w:color w:val="000000"/>
              </w:rPr>
              <w:t>11.2</w:t>
            </w:r>
          </w:p>
        </w:tc>
        <w:tc>
          <w:tcPr>
            <w:tcW w:w="8220" w:type="dxa"/>
            <w:vAlign w:val="top"/>
          </w:tcPr>
          <w:p>
            <w:pPr>
              <w:tabs>
                <w:tab w:val="left" w:pos="0"/>
                <w:tab w:val="left" w:pos="600"/>
                <w:tab w:val="left" w:pos="2892"/>
              </w:tabs>
              <w:autoSpaceDE w:val="0"/>
              <w:autoSpaceDN w:val="0"/>
              <w:spacing w:line="360" w:lineRule="auto"/>
              <w:jc w:val="both"/>
              <w:textAlignment w:val="bottom"/>
              <w:rPr>
                <w:rFonts w:hint="eastAsia" w:ascii="宋体" w:hAnsi="宋体" w:eastAsia="宋体" w:cs="宋体"/>
                <w:color w:val="000000"/>
                <w:u w:val="single"/>
              </w:rPr>
            </w:pPr>
            <w:r>
              <w:rPr>
                <w:rFonts w:hint="eastAsia" w:ascii="宋体" w:hAnsi="宋体" w:eastAsia="宋体" w:cs="宋体"/>
                <w:bCs/>
                <w:color w:val="000000"/>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三、 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15.2</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15.3</w:t>
            </w:r>
          </w:p>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22.2</w:t>
            </w:r>
          </w:p>
        </w:tc>
        <w:tc>
          <w:tcPr>
            <w:tcW w:w="8220" w:type="dxa"/>
            <w:vAlign w:val="center"/>
          </w:tcPr>
          <w:p>
            <w:pPr>
              <w:tabs>
                <w:tab w:val="left" w:pos="315"/>
                <w:tab w:val="left" w:pos="1785"/>
                <w:tab w:val="left" w:pos="2310"/>
                <w:tab w:val="left" w:pos="8640"/>
              </w:tabs>
              <w:spacing w:line="360" w:lineRule="auto"/>
              <w:jc w:val="both"/>
              <w:rPr>
                <w:rFonts w:hint="eastAsia" w:ascii="宋体" w:hAnsi="宋体" w:eastAsia="宋体" w:cs="宋体"/>
                <w:color w:val="000000"/>
              </w:rPr>
            </w:pPr>
            <w:r>
              <w:rPr>
                <w:rFonts w:hint="eastAsia" w:ascii="宋体" w:hAnsi="宋体" w:eastAsia="宋体" w:cs="宋体"/>
                <w:color w:val="000000"/>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48"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17.2</w:t>
            </w:r>
          </w:p>
        </w:tc>
        <w:tc>
          <w:tcPr>
            <w:tcW w:w="8220" w:type="dxa"/>
            <w:vAlign w:val="top"/>
          </w:tcPr>
          <w:p>
            <w:pPr>
              <w:pStyle w:val="4"/>
              <w:tabs>
                <w:tab w:val="left" w:pos="360"/>
                <w:tab w:val="left" w:pos="720"/>
              </w:tabs>
              <w:rPr>
                <w:rFonts w:hint="eastAsia" w:ascii="宋体" w:hAnsi="宋体" w:eastAsia="宋体" w:cs="宋体"/>
                <w:color w:val="000000"/>
              </w:rPr>
            </w:pPr>
            <w:r>
              <w:rPr>
                <w:rFonts w:hint="eastAsia" w:ascii="宋体" w:hAnsi="宋体" w:eastAsia="宋体" w:cs="宋体"/>
                <w:color w:val="000000"/>
              </w:rPr>
              <w:t>（3）根据本采购项目的特殊要求，合格投标人还须具备下列条件：无</w:t>
            </w:r>
          </w:p>
          <w:p>
            <w:pPr>
              <w:pStyle w:val="4"/>
              <w:tabs>
                <w:tab w:val="left" w:pos="360"/>
                <w:tab w:val="left" w:pos="720"/>
              </w:tabs>
              <w:rPr>
                <w:rFonts w:hint="eastAsia" w:ascii="宋体" w:hAnsi="宋体" w:eastAsia="宋体" w:cs="宋体"/>
                <w:color w:val="000000"/>
              </w:rPr>
            </w:pPr>
            <w:r>
              <w:rPr>
                <w:rFonts w:hint="eastAsia" w:ascii="宋体" w:hAnsi="宋体" w:eastAsia="宋体" w:cs="宋体"/>
                <w:color w:val="000000"/>
              </w:rPr>
              <w:t>（4）本次招标是否允许联合体参加投标：否。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175"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17.3</w:t>
            </w:r>
          </w:p>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top"/>
          </w:tcPr>
          <w:p>
            <w:pPr>
              <w:spacing w:line="480" w:lineRule="exact"/>
              <w:rPr>
                <w:rFonts w:hint="eastAsia" w:ascii="宋体" w:hAnsi="宋体" w:eastAsia="宋体" w:cs="宋体"/>
                <w:color w:val="000000"/>
              </w:rPr>
            </w:pPr>
            <w:r>
              <w:rPr>
                <w:rFonts w:hint="eastAsia" w:ascii="宋体" w:hAnsi="宋体" w:eastAsia="宋体" w:cs="宋体"/>
                <w:color w:val="000000"/>
              </w:rPr>
              <w:t>（2）投标人提供</w:t>
            </w:r>
            <w:r>
              <w:rPr>
                <w:rFonts w:hint="eastAsia" w:ascii="宋体" w:hAnsi="宋体"/>
                <w:color w:val="000000"/>
                <w:szCs w:val="21"/>
              </w:rPr>
              <w:t>2013年</w:t>
            </w:r>
            <w:r>
              <w:rPr>
                <w:rFonts w:hint="eastAsia" w:ascii="宋体" w:hAnsi="宋体"/>
                <w:color w:val="000000"/>
                <w:szCs w:val="21"/>
                <w:lang w:val="en-US" w:eastAsia="zh-CN"/>
              </w:rPr>
              <w:t>至今</w:t>
            </w:r>
            <w:r>
              <w:rPr>
                <w:rFonts w:hint="eastAsia" w:ascii="宋体" w:hAnsi="宋体"/>
                <w:color w:val="000000"/>
                <w:szCs w:val="21"/>
              </w:rPr>
              <w:t>以来同类项目业绩</w:t>
            </w:r>
            <w:r>
              <w:rPr>
                <w:rFonts w:hint="eastAsia" w:ascii="宋体" w:hAnsi="宋体" w:eastAsia="宋体" w:cs="宋体"/>
                <w:color w:val="000000"/>
              </w:rPr>
              <w:t>，并按招标文件第五部分提供的格式填报行业类似项目的业绩清单；（合同复印件加盖公章）。</w:t>
            </w:r>
          </w:p>
          <w:p>
            <w:pPr>
              <w:spacing w:line="360" w:lineRule="auto"/>
              <w:jc w:val="both"/>
              <w:rPr>
                <w:rFonts w:hint="eastAsia" w:ascii="宋体" w:hAnsi="宋体" w:eastAsia="宋体" w:cs="宋体"/>
                <w:color w:val="000000"/>
              </w:rPr>
            </w:pPr>
            <w:r>
              <w:rPr>
                <w:rFonts w:hint="eastAsia" w:ascii="宋体" w:hAnsi="宋体" w:eastAsia="宋体" w:cs="宋体"/>
                <w:color w:val="000000"/>
              </w:rPr>
              <w:t>（3）投标人出具近</w:t>
            </w:r>
            <w:r>
              <w:rPr>
                <w:rFonts w:hint="eastAsia" w:ascii="宋体" w:hAnsi="宋体" w:eastAsia="宋体" w:cs="宋体"/>
                <w:color w:val="000000"/>
                <w:u w:val="single"/>
              </w:rPr>
              <w:t xml:space="preserve"> 二 </w:t>
            </w:r>
            <w:r>
              <w:rPr>
                <w:rFonts w:hint="eastAsia" w:ascii="宋体" w:hAnsi="宋体" w:eastAsia="宋体" w:cs="宋体"/>
                <w:color w:val="000000"/>
              </w:rPr>
              <w:t xml:space="preserve">年（2014-2015年）的年度财务报表； </w:t>
            </w:r>
          </w:p>
          <w:p>
            <w:pPr>
              <w:spacing w:line="360" w:lineRule="auto"/>
              <w:rPr>
                <w:rFonts w:hint="eastAsia" w:ascii="宋体" w:hAnsi="宋体" w:eastAsia="宋体" w:cs="宋体"/>
                <w:color w:val="000000"/>
              </w:rPr>
            </w:pPr>
            <w:r>
              <w:rPr>
                <w:rFonts w:hint="eastAsia" w:ascii="宋体" w:hAnsi="宋体" w:eastAsia="宋体" w:cs="宋体"/>
                <w:color w:val="000000"/>
              </w:rPr>
              <w:t>（8）要求投标人提供证明其信誉、资格的、经过年审合格的文件复印件：</w:t>
            </w:r>
          </w:p>
          <w:p>
            <w:pPr>
              <w:widowControl w:val="0"/>
              <w:numPr>
                <w:ilvl w:val="0"/>
                <w:numId w:val="22"/>
              </w:numPr>
              <w:spacing w:line="360" w:lineRule="auto"/>
              <w:jc w:val="both"/>
              <w:rPr>
                <w:rFonts w:hint="eastAsia" w:ascii="宋体" w:hAnsi="宋体" w:eastAsia="宋体" w:cs="宋体"/>
                <w:color w:val="000000"/>
              </w:rPr>
            </w:pPr>
            <w:r>
              <w:rPr>
                <w:rFonts w:hint="eastAsia" w:ascii="宋体" w:hAnsi="宋体" w:eastAsia="宋体" w:cs="宋体"/>
                <w:color w:val="000000"/>
              </w:rPr>
              <w:t>经过年审合格的税务登记证。（复印件加盖投标人法人公章）；</w:t>
            </w:r>
          </w:p>
          <w:p>
            <w:pPr>
              <w:widowControl w:val="0"/>
              <w:numPr>
                <w:ilvl w:val="0"/>
                <w:numId w:val="22"/>
              </w:numPr>
              <w:spacing w:line="360" w:lineRule="auto"/>
              <w:jc w:val="both"/>
              <w:rPr>
                <w:rFonts w:hint="eastAsia" w:ascii="宋体" w:hAnsi="宋体" w:eastAsia="宋体" w:cs="宋体"/>
                <w:color w:val="000000"/>
              </w:rPr>
            </w:pPr>
            <w:r>
              <w:rPr>
                <w:rFonts w:hint="eastAsia" w:ascii="宋体" w:hAnsi="宋体" w:eastAsia="宋体" w:cs="宋体"/>
                <w:color w:val="000000"/>
              </w:rPr>
              <w:t>有关资质等级证书（如与本次招标内容有关的）；</w:t>
            </w:r>
          </w:p>
          <w:p>
            <w:pPr>
              <w:widowControl w:val="0"/>
              <w:numPr>
                <w:ilvl w:val="0"/>
                <w:numId w:val="22"/>
              </w:numPr>
              <w:spacing w:line="360" w:lineRule="auto"/>
              <w:jc w:val="both"/>
              <w:rPr>
                <w:rFonts w:hint="eastAsia" w:ascii="宋体" w:hAnsi="宋体" w:eastAsia="宋体" w:cs="宋体"/>
                <w:color w:val="000000"/>
              </w:rPr>
            </w:pPr>
            <w:r>
              <w:rPr>
                <w:rFonts w:hint="eastAsia" w:ascii="宋体" w:hAnsi="宋体" w:eastAsia="宋体" w:cs="宋体"/>
                <w:color w:val="000000"/>
              </w:rPr>
              <w:t>其他需要的相关文件。</w:t>
            </w:r>
          </w:p>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（9）本次招标是否允许投标人将项目分包：否。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color w:val="000000"/>
              </w:rPr>
            </w:pPr>
            <w:r>
              <w:rPr>
                <w:rFonts w:hint="eastAsia" w:ascii="宋体" w:hAnsi="宋体" w:eastAsia="宋体" w:cs="宋体"/>
                <w:b/>
                <w:color w:val="000000"/>
              </w:rPr>
              <w:t>18.2</w:t>
            </w:r>
          </w:p>
        </w:tc>
        <w:tc>
          <w:tcPr>
            <w:tcW w:w="8220" w:type="dxa"/>
            <w:vAlign w:val="top"/>
          </w:tcPr>
          <w:p>
            <w:pPr>
              <w:spacing w:line="360" w:lineRule="auto"/>
              <w:rPr>
                <w:rFonts w:hint="eastAsia" w:ascii="宋体" w:hAnsi="宋体" w:eastAsia="宋体" w:cs="宋体"/>
                <w:color w:val="000000"/>
              </w:rPr>
            </w:pPr>
            <w:r>
              <w:rPr>
                <w:rFonts w:hint="eastAsia" w:ascii="宋体" w:hAnsi="宋体" w:eastAsia="宋体" w:cs="宋体"/>
                <w:color w:val="000000"/>
              </w:rPr>
              <w:t>（2）</w:t>
            </w:r>
            <w:r>
              <w:rPr>
                <w:rFonts w:hint="eastAsia" w:ascii="宋体" w:hAnsi="宋体" w:eastAsia="宋体" w:cs="宋体"/>
                <w:color w:val="000000"/>
                <w:u w:val="single"/>
              </w:rPr>
              <w:t xml:space="preserve">壹 </w:t>
            </w:r>
            <w:r>
              <w:rPr>
                <w:rFonts w:hint="eastAsia" w:ascii="宋体" w:hAnsi="宋体" w:eastAsia="宋体" w:cs="宋体"/>
                <w:color w:val="000000"/>
              </w:rPr>
              <w:t>年内正常、连续、连续地服务所需的备品备件专用工具（如有的话）。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color w:val="000000"/>
              </w:rPr>
            </w:pPr>
            <w:r>
              <w:rPr>
                <w:rFonts w:hint="eastAsia" w:ascii="宋体" w:hAnsi="宋体" w:eastAsia="宋体" w:cs="宋体"/>
                <w:b/>
                <w:color w:val="000000"/>
              </w:rPr>
              <w:t>19.1</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bCs/>
                <w:color w:val="000000"/>
              </w:rPr>
            </w:pPr>
            <w:r>
              <w:rPr>
                <w:rFonts w:hint="eastAsia" w:ascii="宋体" w:hAnsi="宋体" w:eastAsia="宋体" w:cs="宋体"/>
                <w:bCs/>
                <w:color w:val="000000"/>
              </w:rPr>
              <w:t>投标保证金金额：人民币</w:t>
            </w:r>
            <w:r>
              <w:rPr>
                <w:rFonts w:hint="eastAsia" w:ascii="宋体" w:hAnsi="宋体" w:eastAsia="宋体" w:cs="宋体"/>
                <w:bCs/>
                <w:color w:val="000000"/>
                <w:u w:val="single"/>
                <w:lang w:val="en-US" w:eastAsia="zh-CN"/>
              </w:rPr>
              <w:t>贰</w:t>
            </w:r>
            <w:r>
              <w:rPr>
                <w:rFonts w:hint="eastAsia" w:ascii="宋体" w:hAnsi="宋体" w:eastAsia="宋体" w:cs="宋体"/>
                <w:bCs/>
                <w:color w:val="000000"/>
                <w:u w:val="single"/>
              </w:rPr>
              <w:t>万元整（￥</w:t>
            </w:r>
            <w:r>
              <w:rPr>
                <w:rFonts w:hint="eastAsia" w:ascii="宋体" w:hAnsi="宋体" w:eastAsia="宋体" w:cs="宋体"/>
                <w:bCs/>
                <w:color w:val="000000"/>
                <w:u w:val="single"/>
                <w:lang w:val="en-US" w:eastAsia="zh-CN"/>
              </w:rPr>
              <w:t>20</w:t>
            </w:r>
            <w:r>
              <w:rPr>
                <w:rFonts w:hint="eastAsia" w:ascii="宋体" w:hAnsi="宋体" w:eastAsia="宋体" w:cs="宋体"/>
                <w:bCs/>
                <w:color w:val="000000"/>
                <w:u w:val="single"/>
              </w:rPr>
              <w:t>,000.00元）</w:t>
            </w:r>
            <w:r>
              <w:rPr>
                <w:rFonts w:hint="eastAsia" w:ascii="宋体" w:hAnsi="宋体" w:eastAsia="宋体" w:cs="宋体"/>
                <w:bCs/>
                <w:color w:val="000000"/>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color w:val="000000"/>
              </w:rPr>
            </w:pPr>
            <w:r>
              <w:rPr>
                <w:rFonts w:hint="eastAsia" w:ascii="宋体" w:hAnsi="宋体" w:eastAsia="宋体" w:cs="宋体"/>
                <w:b/>
                <w:color w:val="000000"/>
              </w:rPr>
              <w:t>19.6</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bCs/>
                <w:color w:val="000000"/>
              </w:rPr>
            </w:pPr>
            <w:r>
              <w:rPr>
                <w:rFonts w:hint="eastAsia" w:ascii="宋体" w:hAnsi="宋体" w:eastAsia="宋体" w:cs="宋体"/>
                <w:bCs/>
                <w:color w:val="000000"/>
              </w:rPr>
              <w:t>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2"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color w:val="000000"/>
              </w:rPr>
            </w:pPr>
            <w:r>
              <w:rPr>
                <w:rFonts w:hint="eastAsia" w:ascii="宋体" w:hAnsi="宋体" w:eastAsia="宋体" w:cs="宋体"/>
                <w:b/>
                <w:color w:val="000000"/>
              </w:rPr>
              <w:t>21.1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投标文件应在投标截止日后</w:t>
            </w:r>
            <w:r>
              <w:rPr>
                <w:rFonts w:hint="eastAsia" w:ascii="宋体" w:hAnsi="宋体" w:eastAsia="宋体" w:cs="宋体"/>
                <w:color w:val="000000"/>
                <w:u w:val="single"/>
              </w:rPr>
              <w:t xml:space="preserve"> </w:t>
            </w:r>
            <w:r>
              <w:rPr>
                <w:rFonts w:hint="eastAsia" w:ascii="宋体" w:hAnsi="宋体" w:eastAsia="宋体" w:cs="宋体"/>
                <w:b/>
                <w:color w:val="000000"/>
                <w:u w:val="single"/>
              </w:rPr>
              <w:t xml:space="preserve">90 </w:t>
            </w:r>
            <w:r>
              <w:rPr>
                <w:rFonts w:hint="eastAsia" w:ascii="宋体" w:hAnsi="宋体" w:eastAsia="宋体" w:cs="宋体"/>
                <w:color w:val="000000"/>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22.1</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投标文件正本一份，副本</w:t>
            </w:r>
            <w:r>
              <w:rPr>
                <w:rFonts w:hint="eastAsia" w:ascii="宋体" w:hAnsi="宋体" w:eastAsia="宋体" w:cs="宋体"/>
                <w:color w:val="000000"/>
                <w:u w:val="single"/>
              </w:rPr>
              <w:t xml:space="preserve"> </w:t>
            </w:r>
            <w:r>
              <w:rPr>
                <w:rFonts w:hint="eastAsia" w:ascii="宋体" w:hAnsi="宋体" w:eastAsia="宋体" w:cs="宋体"/>
                <w:b/>
                <w:color w:val="000000"/>
                <w:u w:val="single"/>
              </w:rPr>
              <w:t>伍</w:t>
            </w:r>
            <w:r>
              <w:rPr>
                <w:rFonts w:hint="eastAsia" w:ascii="宋体" w:hAnsi="宋体" w:eastAsia="宋体" w:cs="宋体"/>
                <w:color w:val="000000"/>
                <w:u w:val="single"/>
              </w:rPr>
              <w:t xml:space="preserve"> </w:t>
            </w:r>
            <w:r>
              <w:rPr>
                <w:rFonts w:hint="eastAsia" w:ascii="宋体" w:hAnsi="宋体" w:eastAsia="宋体" w:cs="宋体"/>
                <w:color w:val="000000"/>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24.1</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投标文件递交时间：见投标邀请函</w:t>
            </w:r>
          </w:p>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投标截止时间：见投标邀请函</w:t>
            </w:r>
          </w:p>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27.2</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开标时间：见投标邀请函</w:t>
            </w:r>
          </w:p>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eastAsia="宋体" w:cs="宋体"/>
                <w:color w:val="000000"/>
              </w:rPr>
            </w:pPr>
            <w:r>
              <w:rPr>
                <w:rFonts w:hint="eastAsia" w:ascii="宋体" w:hAnsi="宋体" w:eastAsia="宋体" w:cs="宋体"/>
                <w:b/>
                <w:color w:val="000000"/>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31.1</w:t>
            </w:r>
          </w:p>
        </w:tc>
        <w:tc>
          <w:tcPr>
            <w:tcW w:w="8220" w:type="dxa"/>
            <w:vAlign w:val="top"/>
          </w:tcPr>
          <w:p>
            <w:pPr>
              <w:tabs>
                <w:tab w:val="left" w:pos="315"/>
                <w:tab w:val="left" w:pos="1785"/>
                <w:tab w:val="left" w:pos="2310"/>
                <w:tab w:val="left" w:pos="8640"/>
              </w:tabs>
              <w:spacing w:line="360" w:lineRule="auto"/>
              <w:rPr>
                <w:rFonts w:hint="eastAsia" w:ascii="宋体" w:hAnsi="宋体" w:eastAsia="宋体" w:cs="宋体"/>
                <w:color w:val="000000"/>
              </w:rPr>
            </w:pPr>
            <w:r>
              <w:rPr>
                <w:rFonts w:hint="eastAsia" w:ascii="宋体" w:hAnsi="宋体" w:eastAsia="宋体" w:cs="宋体"/>
                <w:color w:val="000000"/>
              </w:rPr>
              <w:t xml:space="preserve">招标结果公告媒体：①广东省政府采购网（WWW.gdgpo.gov.cn）；②云浮市政府采购系统 (yunfu.gdgpo.com)；③广东晓君招标采购代理有限公司 (www.gdxjzbdl.com)；④云浮市公共资源交易中心-云浮市公共资源交易网（ggzy.yunfu.gov.cn）⑤中国政府采购网（http://www.chinabidding.com.cn）。(在以上媒体中指定媒体发布公告) </w:t>
            </w:r>
          </w:p>
          <w:p>
            <w:pPr>
              <w:tabs>
                <w:tab w:val="left" w:pos="315"/>
                <w:tab w:val="left" w:pos="1785"/>
                <w:tab w:val="left" w:pos="2310"/>
                <w:tab w:val="left" w:pos="8640"/>
              </w:tabs>
              <w:spacing w:line="360" w:lineRule="auto"/>
              <w:rPr>
                <w:rFonts w:hint="eastAsia" w:ascii="宋体" w:hAnsi="宋体" w:eastAsia="宋体" w:cs="宋体"/>
                <w:color w:val="000000"/>
                <w:u w:val="single"/>
              </w:rPr>
            </w:pPr>
            <w:r>
              <w:rPr>
                <w:rFonts w:hint="eastAsia" w:ascii="宋体" w:hAnsi="宋体" w:eastAsia="宋体" w:cs="宋体"/>
                <w:color w:val="000000"/>
              </w:rPr>
              <w:t>招标结果公告内容：</w:t>
            </w:r>
            <w:r>
              <w:rPr>
                <w:rFonts w:hint="eastAsia" w:ascii="宋体" w:hAnsi="宋体" w:eastAsia="宋体" w:cs="宋体"/>
                <w:color w:val="000000"/>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35</w:t>
            </w:r>
          </w:p>
        </w:tc>
        <w:tc>
          <w:tcPr>
            <w:tcW w:w="8220" w:type="dxa"/>
            <w:vAlign w:val="center"/>
          </w:tcPr>
          <w:p>
            <w:pPr>
              <w:tabs>
                <w:tab w:val="left" w:pos="315"/>
                <w:tab w:val="left" w:pos="1785"/>
                <w:tab w:val="left" w:pos="2310"/>
                <w:tab w:val="left" w:pos="8640"/>
              </w:tabs>
              <w:spacing w:line="360" w:lineRule="auto"/>
              <w:jc w:val="center"/>
              <w:rPr>
                <w:rFonts w:hint="eastAsia" w:ascii="宋体" w:hAnsi="宋体" w:eastAsia="宋体" w:cs="宋体"/>
                <w:color w:val="000000"/>
              </w:rPr>
            </w:pPr>
            <w:r>
              <w:rPr>
                <w:rFonts w:hint="eastAsia" w:ascii="宋体" w:hAnsi="宋体" w:eastAsia="宋体" w:cs="宋体"/>
                <w:color w:val="000000"/>
              </w:rPr>
              <w:t>不需要</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r>
              <w:rPr>
                <w:rFonts w:hint="eastAsia" w:ascii="宋体" w:hAnsi="宋体" w:eastAsia="宋体" w:cs="宋体"/>
                <w:b/>
                <w:color w:val="000000"/>
              </w:rPr>
              <w:t>附件一5</w:t>
            </w:r>
          </w:p>
        </w:tc>
        <w:tc>
          <w:tcPr>
            <w:tcW w:w="8220" w:type="dxa"/>
            <w:vAlign w:val="center"/>
          </w:tcPr>
          <w:p>
            <w:pPr>
              <w:tabs>
                <w:tab w:val="left" w:pos="315"/>
                <w:tab w:val="left" w:pos="1785"/>
                <w:tab w:val="left" w:pos="2310"/>
                <w:tab w:val="left" w:pos="8640"/>
              </w:tabs>
              <w:spacing w:line="360" w:lineRule="auto"/>
              <w:jc w:val="both"/>
              <w:rPr>
                <w:rFonts w:hint="eastAsia" w:ascii="宋体" w:hAnsi="宋体" w:eastAsia="宋体" w:cs="宋体"/>
                <w:color w:val="000000"/>
              </w:rPr>
            </w:pPr>
            <w:r>
              <w:rPr>
                <w:rFonts w:hint="eastAsia" w:ascii="宋体" w:hAnsi="宋体" w:eastAsia="宋体" w:cs="宋体"/>
                <w:color w:val="000000"/>
              </w:rPr>
              <w:t>(6)本次招标标的的预算金额为：</w:t>
            </w:r>
            <w:r>
              <w:rPr>
                <w:rFonts w:hint="eastAsia" w:ascii="宋体" w:hAnsi="宋体" w:eastAsia="宋体" w:cs="宋体"/>
                <w:color w:val="000000"/>
                <w:lang w:val="en-US" w:eastAsia="zh-CN"/>
              </w:rPr>
              <w:t>无</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center"/>
          </w:tcPr>
          <w:p>
            <w:pPr>
              <w:pStyle w:val="24"/>
              <w:spacing w:line="360" w:lineRule="auto"/>
              <w:rPr>
                <w:rFonts w:hint="eastAsia" w:ascii="宋体" w:hAnsi="宋体" w:eastAsia="宋体" w:cs="宋体"/>
                <w:color w:val="000000"/>
              </w:rPr>
            </w:pPr>
            <w:r>
              <w:rPr>
                <w:rFonts w:hint="eastAsia" w:ascii="宋体" w:hAnsi="宋体" w:eastAsia="宋体" w:cs="宋体"/>
                <w:color w:val="000000"/>
              </w:rPr>
              <w:t>附加说明：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21"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eastAsia="宋体" w:cs="宋体"/>
                <w:b/>
                <w:color w:val="000000"/>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eastAsia="宋体" w:cs="宋体"/>
                <w:color w:val="000000"/>
              </w:rPr>
            </w:pPr>
          </w:p>
          <w:p>
            <w:pPr>
              <w:tabs>
                <w:tab w:val="left" w:pos="315"/>
                <w:tab w:val="left" w:pos="1785"/>
                <w:tab w:val="left" w:pos="2310"/>
                <w:tab w:val="left" w:pos="8640"/>
              </w:tabs>
              <w:spacing w:line="360" w:lineRule="auto"/>
              <w:jc w:val="center"/>
              <w:rPr>
                <w:rFonts w:hint="eastAsia" w:ascii="宋体" w:hAnsi="宋体" w:eastAsia="宋体" w:cs="宋体"/>
                <w:color w:val="000000"/>
              </w:rPr>
            </w:pPr>
          </w:p>
        </w:tc>
      </w:tr>
    </w:tbl>
    <w:p>
      <w:pPr>
        <w:rPr>
          <w:rFonts w:hint="eastAsia" w:ascii="宋体" w:hAnsi="宋体" w:eastAsia="宋体" w:cs="宋体"/>
          <w:color w:val="000000"/>
        </w:rPr>
        <w:sectPr>
          <w:footerReference r:id="rId5" w:type="default"/>
          <w:pgSz w:w="11907" w:h="16840"/>
          <w:pgMar w:top="1440" w:right="1418" w:bottom="1246" w:left="1418" w:header="851" w:footer="737" w:gutter="0"/>
          <w:pgNumType w:start="1"/>
          <w:cols w:space="720" w:num="1"/>
          <w:docGrid w:linePitch="285" w:charSpace="0"/>
        </w:sectPr>
      </w:pPr>
    </w:p>
    <w:p>
      <w:pPr>
        <w:spacing w:line="360" w:lineRule="auto"/>
        <w:jc w:val="center"/>
        <w:outlineLvl w:val="1"/>
        <w:rPr>
          <w:rFonts w:hint="eastAsia" w:ascii="宋体" w:hAnsi="宋体" w:eastAsia="宋体" w:cs="宋体"/>
          <w:b/>
          <w:color w:val="000000"/>
          <w:kern w:val="28"/>
          <w:sz w:val="32"/>
          <w:szCs w:val="32"/>
        </w:rPr>
      </w:pPr>
      <w:r>
        <w:rPr>
          <w:rFonts w:hint="eastAsia" w:ascii="宋体" w:hAnsi="宋体" w:eastAsia="宋体" w:cs="宋体"/>
          <w:b/>
          <w:color w:val="000000"/>
          <w:kern w:val="28"/>
          <w:sz w:val="32"/>
          <w:szCs w:val="32"/>
          <w:lang w:eastAsia="zh-CN"/>
        </w:rPr>
        <w:t>郁南县民政局采购救灾物资供应商资格项目</w:t>
      </w:r>
      <w:r>
        <w:rPr>
          <w:rFonts w:hint="eastAsia" w:ascii="宋体" w:hAnsi="宋体" w:eastAsia="宋体" w:cs="宋体"/>
          <w:b/>
          <w:color w:val="000000"/>
          <w:kern w:val="28"/>
          <w:sz w:val="32"/>
          <w:szCs w:val="32"/>
        </w:rPr>
        <w:t xml:space="preserve"> </w:t>
      </w:r>
      <w:r>
        <w:rPr>
          <w:rFonts w:hint="eastAsia" w:ascii="宋体" w:hAnsi="宋体" w:eastAsia="宋体" w:cs="宋体"/>
          <w:b/>
          <w:color w:val="000000"/>
          <w:sz w:val="32"/>
          <w:szCs w:val="32"/>
        </w:rPr>
        <w:t>（</w:t>
      </w:r>
      <w:r>
        <w:rPr>
          <w:rFonts w:hint="eastAsia" w:ascii="宋体" w:hAnsi="宋体" w:eastAsia="宋体" w:cs="宋体"/>
          <w:b/>
          <w:color w:val="000000"/>
          <w:sz w:val="32"/>
          <w:szCs w:val="32"/>
          <w:lang w:eastAsia="zh-CN"/>
        </w:rPr>
        <w:t>GDXJ16FGK2044</w:t>
      </w:r>
      <w:r>
        <w:rPr>
          <w:rFonts w:hint="eastAsia" w:ascii="宋体" w:hAnsi="宋体" w:eastAsia="宋体" w:cs="宋体"/>
          <w:b/>
          <w:color w:val="000000"/>
          <w:sz w:val="32"/>
          <w:szCs w:val="32"/>
        </w:rPr>
        <w:t>）初步评审细则表</w:t>
      </w:r>
    </w:p>
    <w:p>
      <w:pPr>
        <w:wordWrap w:val="0"/>
        <w:jc w:val="right"/>
        <w:rPr>
          <w:rFonts w:hint="eastAsia" w:ascii="宋体" w:hAnsi="宋体" w:eastAsia="宋体" w:cs="宋体"/>
          <w:b/>
          <w:color w:val="000000"/>
          <w:szCs w:val="21"/>
          <w:u w:val="single"/>
        </w:rPr>
      </w:pPr>
      <w:r>
        <w:rPr>
          <w:rFonts w:hint="eastAsia" w:ascii="宋体" w:hAnsi="宋体" w:eastAsia="宋体" w:cs="宋体"/>
          <w:b/>
          <w:color w:val="000000"/>
          <w:szCs w:val="21"/>
        </w:rPr>
        <w:t xml:space="preserve">  评委签名：</w:t>
      </w:r>
      <w:r>
        <w:rPr>
          <w:rFonts w:hint="eastAsia" w:ascii="宋体" w:hAnsi="宋体" w:eastAsia="宋体" w:cs="宋体"/>
          <w:b/>
          <w:color w:val="000000"/>
          <w:szCs w:val="21"/>
          <w:u w:val="single"/>
        </w:rPr>
        <w:t xml:space="preserve">               </w:t>
      </w:r>
    </w:p>
    <w:tbl>
      <w:tblPr>
        <w:tblStyle w:val="37"/>
        <w:tblW w:w="149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7"/>
        <w:gridCol w:w="1799"/>
        <w:gridCol w:w="1798"/>
        <w:gridCol w:w="1799"/>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1" w:hRule="atLeast"/>
        </w:trPr>
        <w:tc>
          <w:tcPr>
            <w:tcW w:w="7747" w:type="dxa"/>
            <w:tcBorders>
              <w:tl2br w:val="single" w:color="auto" w:sz="4" w:space="0"/>
            </w:tcBorders>
            <w:vAlign w:val="center"/>
          </w:tcPr>
          <w:p>
            <w:pPr>
              <w:rPr>
                <w:rFonts w:hint="eastAsia" w:ascii="宋体" w:hAnsi="宋体" w:eastAsia="宋体" w:cs="宋体"/>
                <w:color w:val="000000"/>
              </w:rPr>
            </w:pPr>
            <w:r>
              <w:rPr>
                <w:rFonts w:hint="eastAsia" w:ascii="宋体" w:hAnsi="宋体" w:eastAsia="宋体" w:cs="宋体"/>
                <w:color w:val="000000"/>
              </w:rPr>
              <w:t xml:space="preserve">                                                        投标单位</w:t>
            </w:r>
          </w:p>
          <w:p>
            <w:pPr>
              <w:rPr>
                <w:rFonts w:hint="eastAsia" w:ascii="宋体" w:hAnsi="宋体" w:eastAsia="宋体" w:cs="宋体"/>
                <w:color w:val="000000"/>
              </w:rPr>
            </w:pPr>
          </w:p>
          <w:p>
            <w:pPr>
              <w:rPr>
                <w:rFonts w:hint="eastAsia" w:ascii="宋体" w:hAnsi="宋体" w:eastAsia="宋体" w:cs="宋体"/>
                <w:color w:val="000000"/>
              </w:rPr>
            </w:pPr>
            <w:r>
              <w:rPr>
                <w:rFonts w:hint="eastAsia" w:ascii="宋体" w:hAnsi="宋体" w:eastAsia="宋体" w:cs="宋体"/>
                <w:color w:val="000000"/>
              </w:rPr>
              <w:t xml:space="preserve">评议内容           </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sz w:val="24"/>
              </w:rPr>
            </w:pPr>
          </w:p>
        </w:tc>
        <w:tc>
          <w:tcPr>
            <w:tcW w:w="1799" w:type="dxa"/>
            <w:vAlign w:val="center"/>
          </w:tcPr>
          <w:p>
            <w:pPr>
              <w:jc w:val="center"/>
              <w:rPr>
                <w:rFonts w:hint="eastAsia" w:ascii="宋体" w:hAnsi="宋体" w:eastAsia="宋体" w:cs="宋体"/>
                <w:color w:val="000000"/>
                <w:sz w:val="24"/>
              </w:rPr>
            </w:pPr>
          </w:p>
        </w:tc>
        <w:tc>
          <w:tcPr>
            <w:tcW w:w="1797" w:type="dxa"/>
            <w:vAlign w:val="center"/>
          </w:tcPr>
          <w:p>
            <w:pPr>
              <w:jc w:val="center"/>
              <w:rPr>
                <w:rFonts w:hint="eastAsia" w:ascii="宋体" w:hAnsi="宋体" w:eastAsia="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是否满足合格投标人条件</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投标保证金是否已足额递交</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符合招标文件规定的签署及盖章</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投标价格是否固定唯一的</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投标有效期是否为90天</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color w:val="000000"/>
              </w:rPr>
              <w:t>投标报价没有超出</w:t>
            </w:r>
            <w:r>
              <w:rPr>
                <w:rFonts w:hint="eastAsia" w:ascii="宋体" w:hAnsi="宋体"/>
                <w:color w:val="000000"/>
                <w:lang w:val="en-US" w:eastAsia="zh-CN"/>
              </w:rPr>
              <w:t>最高限价</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商务没有重大偏离或保留</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kern w:val="28"/>
              </w:rPr>
              <w:t>是否满足《用户需求书》中功能要求、技术指标和服务要求</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7747" w:type="dxa"/>
            <w:vAlign w:val="center"/>
          </w:tcPr>
          <w:p>
            <w:pPr>
              <w:jc w:val="both"/>
              <w:rPr>
                <w:rFonts w:hint="eastAsia" w:ascii="宋体" w:hAnsi="宋体" w:eastAsia="宋体" w:cs="宋体"/>
                <w:color w:val="000000"/>
              </w:rPr>
            </w:pPr>
            <w:r>
              <w:rPr>
                <w:rFonts w:hint="eastAsia" w:ascii="宋体" w:hAnsi="宋体" w:eastAsia="宋体" w:cs="宋体"/>
                <w:color w:val="000000"/>
              </w:rPr>
              <w:t>没有其它未实质性响应招标文件的要求</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7" w:hRule="atLeast"/>
        </w:trPr>
        <w:tc>
          <w:tcPr>
            <w:tcW w:w="7747" w:type="dxa"/>
            <w:vAlign w:val="center"/>
          </w:tcPr>
          <w:p>
            <w:pPr>
              <w:jc w:val="center"/>
              <w:rPr>
                <w:rFonts w:hint="eastAsia" w:ascii="宋体" w:hAnsi="宋体" w:eastAsia="宋体" w:cs="宋体"/>
                <w:b/>
                <w:color w:val="000000"/>
              </w:rPr>
            </w:pPr>
            <w:r>
              <w:rPr>
                <w:rFonts w:hint="eastAsia" w:ascii="宋体" w:hAnsi="宋体" w:eastAsia="宋体" w:cs="宋体"/>
                <w:b/>
                <w:color w:val="000000"/>
              </w:rPr>
              <w:t>结         论</w:t>
            </w:r>
          </w:p>
        </w:tc>
        <w:tc>
          <w:tcPr>
            <w:tcW w:w="1799" w:type="dxa"/>
            <w:vAlign w:val="center"/>
          </w:tcPr>
          <w:p>
            <w:pPr>
              <w:jc w:val="center"/>
              <w:rPr>
                <w:rFonts w:hint="eastAsia" w:ascii="宋体" w:hAnsi="宋体" w:eastAsia="宋体" w:cs="宋体"/>
                <w:color w:val="000000"/>
              </w:rPr>
            </w:pPr>
          </w:p>
        </w:tc>
        <w:tc>
          <w:tcPr>
            <w:tcW w:w="1798" w:type="dxa"/>
            <w:vAlign w:val="center"/>
          </w:tcPr>
          <w:p>
            <w:pPr>
              <w:jc w:val="center"/>
              <w:rPr>
                <w:rFonts w:hint="eastAsia" w:ascii="宋体" w:hAnsi="宋体" w:eastAsia="宋体" w:cs="宋体"/>
                <w:color w:val="000000"/>
              </w:rPr>
            </w:pPr>
          </w:p>
        </w:tc>
        <w:tc>
          <w:tcPr>
            <w:tcW w:w="1799" w:type="dxa"/>
            <w:vAlign w:val="center"/>
          </w:tcPr>
          <w:p>
            <w:pPr>
              <w:jc w:val="center"/>
              <w:rPr>
                <w:rFonts w:hint="eastAsia" w:ascii="宋体" w:hAnsi="宋体" w:eastAsia="宋体" w:cs="宋体"/>
                <w:color w:val="000000"/>
              </w:rPr>
            </w:pPr>
          </w:p>
        </w:tc>
        <w:tc>
          <w:tcPr>
            <w:tcW w:w="1797" w:type="dxa"/>
            <w:vAlign w:val="center"/>
          </w:tcPr>
          <w:p>
            <w:pPr>
              <w:jc w:val="center"/>
              <w:rPr>
                <w:rFonts w:hint="eastAsia" w:ascii="宋体" w:hAnsi="宋体" w:eastAsia="宋体" w:cs="宋体"/>
                <w:color w:val="000000"/>
              </w:rPr>
            </w:pPr>
          </w:p>
        </w:tc>
      </w:tr>
    </w:tbl>
    <w:p>
      <w:pPr>
        <w:spacing w:line="360" w:lineRule="auto"/>
        <w:rPr>
          <w:rFonts w:hint="eastAsia" w:ascii="宋体" w:hAnsi="宋体" w:eastAsia="宋体" w:cs="宋体"/>
          <w:color w:val="000000"/>
        </w:rPr>
      </w:pPr>
      <w:r>
        <w:rPr>
          <w:rFonts w:hint="eastAsia" w:ascii="宋体" w:hAnsi="宋体" w:eastAsia="宋体" w:cs="宋体"/>
          <w:color w:val="000000"/>
        </w:rPr>
        <w:t xml:space="preserve">1．表中只需填写“√/通过”或“X/不通过”。         2．在结论栏中按“一票否决”填写“合格”或“不合格”       </w:t>
      </w:r>
    </w:p>
    <w:p>
      <w:pPr>
        <w:spacing w:line="360" w:lineRule="auto"/>
        <w:jc w:val="center"/>
        <w:outlineLvl w:val="1"/>
        <w:rPr>
          <w:rFonts w:hint="eastAsia" w:ascii="宋体" w:hAnsi="宋体" w:eastAsia="宋体" w:cs="宋体"/>
          <w:color w:val="000000"/>
        </w:rPr>
      </w:pPr>
      <w:r>
        <w:rPr>
          <w:rFonts w:hint="eastAsia" w:ascii="宋体" w:hAnsi="宋体" w:eastAsia="宋体" w:cs="宋体"/>
          <w:color w:val="000000"/>
        </w:rPr>
        <w:t xml:space="preserve">  </w:t>
      </w:r>
    </w:p>
    <w:p>
      <w:pPr>
        <w:jc w:val="center"/>
        <w:rPr>
          <w:rFonts w:hint="eastAsia" w:ascii="宋体" w:hAnsi="宋体" w:eastAsia="宋体" w:cs="宋体"/>
          <w:b/>
          <w:color w:val="000000"/>
          <w:sz w:val="32"/>
          <w:szCs w:val="32"/>
        </w:rPr>
      </w:pPr>
      <w:r>
        <w:rPr>
          <w:rFonts w:hint="eastAsia" w:ascii="宋体" w:hAnsi="宋体" w:eastAsia="宋体" w:cs="宋体"/>
          <w:color w:val="000000"/>
        </w:rPr>
        <w:br w:type="page"/>
      </w:r>
      <w:r>
        <w:rPr>
          <w:rFonts w:hint="eastAsia" w:ascii="宋体" w:hAnsi="宋体" w:eastAsia="宋体" w:cs="宋体"/>
          <w:b/>
          <w:color w:val="000000"/>
          <w:sz w:val="32"/>
          <w:szCs w:val="32"/>
          <w:lang w:eastAsia="zh-CN"/>
        </w:rPr>
        <w:t>郁南县民政局采购救灾物资供应商资格项目</w:t>
      </w:r>
      <w:r>
        <w:rPr>
          <w:rFonts w:hint="eastAsia" w:ascii="宋体" w:hAnsi="宋体" w:eastAsia="宋体" w:cs="宋体"/>
          <w:b/>
          <w:color w:val="000000"/>
          <w:sz w:val="32"/>
          <w:szCs w:val="32"/>
        </w:rPr>
        <w:t xml:space="preserve"> （</w:t>
      </w:r>
      <w:r>
        <w:rPr>
          <w:rFonts w:hint="eastAsia" w:ascii="宋体" w:hAnsi="宋体" w:eastAsia="宋体" w:cs="宋体"/>
          <w:b/>
          <w:color w:val="000000"/>
          <w:sz w:val="32"/>
          <w:szCs w:val="32"/>
          <w:lang w:eastAsia="zh-CN"/>
        </w:rPr>
        <w:t>GDXJ16FGK2044</w:t>
      </w:r>
      <w:r>
        <w:rPr>
          <w:rFonts w:hint="eastAsia" w:ascii="宋体" w:hAnsi="宋体" w:eastAsia="宋体" w:cs="宋体"/>
          <w:b/>
          <w:color w:val="000000"/>
          <w:sz w:val="32"/>
          <w:szCs w:val="32"/>
        </w:rPr>
        <w:t>）技术商务打分表</w:t>
      </w:r>
    </w:p>
    <w:p>
      <w:pPr>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 xml:space="preserve">                                                            </w:t>
      </w:r>
      <w:r>
        <w:rPr>
          <w:rFonts w:hint="eastAsia" w:ascii="宋体" w:hAnsi="宋体" w:eastAsia="宋体" w:cs="宋体"/>
          <w:b/>
          <w:color w:val="000000"/>
          <w:szCs w:val="21"/>
        </w:rPr>
        <w:t>评委签名：</w:t>
      </w:r>
      <w:r>
        <w:rPr>
          <w:rFonts w:hint="eastAsia" w:ascii="宋体" w:hAnsi="宋体" w:eastAsia="宋体" w:cs="宋体"/>
          <w:b/>
          <w:color w:val="000000"/>
          <w:szCs w:val="21"/>
          <w:u w:val="single"/>
        </w:rPr>
        <w:t xml:space="preserve">             </w:t>
      </w:r>
    </w:p>
    <w:tbl>
      <w:tblPr>
        <w:tblStyle w:val="37"/>
        <w:tblW w:w="14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5"/>
        <w:gridCol w:w="11473"/>
        <w:gridCol w:w="650"/>
        <w:gridCol w:w="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3558" w:type="dxa"/>
            <w:gridSpan w:val="2"/>
            <w:tcBorders>
              <w:tl2br w:val="single" w:color="auto" w:sz="4" w:space="0"/>
            </w:tcBorders>
            <w:vAlign w:val="top"/>
          </w:tcPr>
          <w:p>
            <w:pPr>
              <w:rPr>
                <w:rFonts w:hint="eastAsia" w:ascii="宋体" w:hAnsi="宋体" w:eastAsia="宋体" w:cs="宋体"/>
                <w:color w:val="000000"/>
                <w:szCs w:val="21"/>
              </w:rPr>
            </w:pPr>
            <w:r>
              <w:rPr>
                <w:rFonts w:hint="eastAsia" w:ascii="宋体" w:hAnsi="宋体" w:eastAsia="宋体" w:cs="宋体"/>
                <w:color w:val="000000"/>
                <w:szCs w:val="21"/>
              </w:rPr>
              <w:t xml:space="preserve">                                                                                                            投标单位</w:t>
            </w:r>
          </w:p>
          <w:p>
            <w:pPr>
              <w:rPr>
                <w:rFonts w:hint="eastAsia" w:ascii="宋体" w:hAnsi="宋体" w:eastAsia="宋体" w:cs="宋体"/>
                <w:color w:val="000000"/>
                <w:szCs w:val="21"/>
              </w:rPr>
            </w:pPr>
            <w:r>
              <w:rPr>
                <w:rFonts w:hint="eastAsia" w:ascii="宋体" w:hAnsi="宋体" w:eastAsia="宋体" w:cs="宋体"/>
                <w:color w:val="000000"/>
                <w:szCs w:val="21"/>
              </w:rPr>
              <w:t>评审内容</w:t>
            </w:r>
          </w:p>
        </w:tc>
        <w:tc>
          <w:tcPr>
            <w:tcW w:w="65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分值</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both"/>
              <w:rPr>
                <w:rFonts w:hint="eastAsia" w:ascii="宋体" w:hAnsi="宋体" w:eastAsia="宋体" w:cs="宋体"/>
                <w:color w:val="000000"/>
                <w:szCs w:val="21"/>
              </w:rPr>
            </w:pPr>
            <w:r>
              <w:rPr>
                <w:rFonts w:hint="eastAsia" w:ascii="宋体" w:hAnsi="宋体" w:eastAsia="宋体" w:cs="宋体"/>
                <w:color w:val="000000"/>
              </w:rPr>
              <w:t>标书的制作情况</w:t>
            </w:r>
          </w:p>
        </w:tc>
        <w:tc>
          <w:tcPr>
            <w:tcW w:w="11473" w:type="dxa"/>
            <w:vAlign w:val="center"/>
          </w:tcPr>
          <w:p>
            <w:pPr>
              <w:rPr>
                <w:rFonts w:hint="eastAsia" w:ascii="宋体" w:hAnsi="宋体" w:eastAsia="宋体" w:cs="宋体"/>
                <w:color w:val="000000"/>
                <w:szCs w:val="21"/>
              </w:rPr>
            </w:pPr>
            <w:r>
              <w:rPr>
                <w:rFonts w:hint="eastAsia" w:ascii="宋体" w:hAnsi="宋体" w:eastAsia="宋体" w:cs="宋体"/>
                <w:color w:val="000000"/>
              </w:rPr>
              <w:t>投标书按招标文件规定的格式、顺序编制，有目录、编页码，装订成册，书面整洁无涂改，没有缺漏项，价格数量等计算准确等情况进行横向对比：</w:t>
            </w:r>
            <w:r>
              <w:rPr>
                <w:rFonts w:hint="eastAsia" w:ascii="宋体" w:hAnsi="宋体" w:eastAsia="宋体" w:cs="宋体"/>
                <w:color w:val="000000"/>
                <w:lang w:val="en-US" w:eastAsia="zh-CN"/>
              </w:rPr>
              <w:t>优5-4分，良3-2分，差1-0分</w:t>
            </w:r>
            <w:r>
              <w:rPr>
                <w:rFonts w:hint="eastAsia" w:ascii="宋体" w:hAnsi="宋体" w:eastAsia="宋体" w:cs="宋体"/>
                <w:color w:val="000000"/>
              </w:rPr>
              <w:t>。</w:t>
            </w:r>
          </w:p>
        </w:tc>
        <w:tc>
          <w:tcPr>
            <w:tcW w:w="650" w:type="dxa"/>
            <w:vAlign w:val="center"/>
          </w:tcPr>
          <w:p>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5</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技术指标符合程度</w:t>
            </w:r>
          </w:p>
        </w:tc>
        <w:tc>
          <w:tcPr>
            <w:tcW w:w="11473" w:type="dxa"/>
            <w:vAlign w:val="center"/>
          </w:tcPr>
          <w:p>
            <w:pPr>
              <w:autoSpaceDE w:val="0"/>
              <w:autoSpaceDN w:val="0"/>
              <w:adjustRightInd w:val="0"/>
              <w:rPr>
                <w:rFonts w:hint="eastAsia" w:ascii="宋体" w:hAnsi="宋体" w:eastAsia="宋体" w:cs="宋体"/>
                <w:color w:val="000000"/>
              </w:rPr>
            </w:pPr>
            <w:r>
              <w:rPr>
                <w:rFonts w:hint="eastAsia" w:ascii="宋体" w:hAnsi="宋体" w:cs="F1"/>
                <w:color w:val="000000"/>
                <w:szCs w:val="21"/>
              </w:rPr>
              <w:t>根据投标人产品选用材料、技术指标等对用户需求书技术要求响应情况进行横向对比：</w:t>
            </w:r>
            <w:r>
              <w:rPr>
                <w:rFonts w:hint="eastAsia" w:ascii="宋体" w:hAnsi="宋体" w:eastAsia="宋体" w:cs="宋体"/>
                <w:color w:val="000000"/>
                <w:lang w:val="en-US" w:eastAsia="zh-CN"/>
              </w:rPr>
              <w:t>优10-7分，良6-3分，差2-0分</w:t>
            </w:r>
            <w:r>
              <w:rPr>
                <w:rFonts w:hint="eastAsia" w:ascii="宋体" w:hAnsi="宋体"/>
                <w:color w:val="000000"/>
                <w:szCs w:val="21"/>
              </w:rPr>
              <w:t>。</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10</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检验报告</w:t>
            </w:r>
          </w:p>
        </w:tc>
        <w:tc>
          <w:tcPr>
            <w:tcW w:w="11473" w:type="dxa"/>
            <w:vAlign w:val="center"/>
          </w:tcPr>
          <w:p>
            <w:pPr>
              <w:autoSpaceDE w:val="0"/>
              <w:autoSpaceDN w:val="0"/>
              <w:adjustRightInd w:val="0"/>
              <w:rPr>
                <w:rFonts w:hint="eastAsia" w:ascii="宋体" w:hAnsi="宋体" w:eastAsia="宋体" w:cs="宋体"/>
                <w:color w:val="000000"/>
                <w:lang w:val="en-US" w:eastAsia="zh-CN"/>
              </w:rPr>
            </w:pPr>
            <w:r>
              <w:rPr>
                <w:rFonts w:hint="eastAsia" w:ascii="宋体" w:hAnsi="宋体" w:eastAsia="宋体" w:cs="宋体"/>
                <w:color w:val="000000"/>
                <w:lang w:val="en-US" w:eastAsia="zh-CN"/>
              </w:rPr>
              <w:t>提供所投货物</w:t>
            </w:r>
            <w:r>
              <w:rPr>
                <w:rFonts w:hint="eastAsia" w:ascii="宋体" w:hAnsi="宋体" w:eastAsia="宋体" w:cs="宋体"/>
                <w:color w:val="000000"/>
                <w:szCs w:val="21"/>
              </w:rPr>
              <w:t>要求在市级以上质量监督检验中心检测，并提供合格的检验报告书</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每提供一份得1分，满分为11分</w:t>
            </w:r>
            <w:r>
              <w:rPr>
                <w:rFonts w:hint="eastAsia" w:ascii="宋体" w:hAnsi="宋体" w:eastAsia="宋体" w:cs="宋体"/>
                <w:color w:val="000000"/>
                <w:szCs w:val="21"/>
              </w:rPr>
              <w:t>。</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提供相关证明文件复印件加盖公章，不提供不得分</w:t>
            </w:r>
            <w:r>
              <w:rPr>
                <w:rFonts w:hint="eastAsia" w:ascii="宋体" w:hAnsi="宋体" w:eastAsia="宋体" w:cs="宋体"/>
                <w:color w:val="000000"/>
                <w:szCs w:val="21"/>
                <w:lang w:eastAsia="zh-CN"/>
              </w:rPr>
              <w:t>）</w:t>
            </w:r>
          </w:p>
        </w:tc>
        <w:tc>
          <w:tcPr>
            <w:tcW w:w="650" w:type="dxa"/>
            <w:vAlign w:val="center"/>
          </w:tcPr>
          <w:p>
            <w:pPr>
              <w:jc w:val="center"/>
              <w:rPr>
                <w:rFonts w:hint="eastAsia" w:ascii="宋体" w:hAnsi="宋体" w:eastAsia="宋体" w:cs="宋体"/>
                <w:color w:val="000000"/>
                <w:szCs w:val="21"/>
                <w:lang w:val="en-US" w:eastAsia="zh-CN"/>
              </w:rPr>
            </w:pPr>
            <w:r>
              <w:rPr>
                <w:rFonts w:hint="eastAsia" w:eastAsia="宋体"/>
                <w:color w:val="000000"/>
                <w:lang w:val="en-US" w:eastAsia="zh-CN"/>
              </w:rPr>
              <w:t>11</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生产或供货能力</w:t>
            </w:r>
          </w:p>
        </w:tc>
        <w:tc>
          <w:tcPr>
            <w:tcW w:w="11473" w:type="dxa"/>
            <w:vAlign w:val="center"/>
          </w:tcPr>
          <w:p>
            <w:pPr>
              <w:jc w:val="both"/>
              <w:rPr>
                <w:rFonts w:hint="eastAsia" w:ascii="宋体" w:hAnsi="宋体" w:eastAsia="宋体" w:cs="宋体"/>
                <w:color w:val="000000"/>
              </w:rPr>
            </w:pPr>
            <w:r>
              <w:rPr>
                <w:rFonts w:hint="eastAsia" w:ascii="宋体" w:hAnsi="宋体"/>
                <w:color w:val="000000"/>
                <w:szCs w:val="21"/>
              </w:rPr>
              <w:t>根据投标人技术力量、产品生产设备、产品销售授权书等综合作横向对比：优</w:t>
            </w:r>
            <w:r>
              <w:rPr>
                <w:rFonts w:hint="eastAsia" w:ascii="宋体" w:hAnsi="宋体"/>
                <w:color w:val="000000"/>
                <w:szCs w:val="21"/>
                <w:lang w:val="en-US" w:eastAsia="zh-CN"/>
              </w:rPr>
              <w:t>7</w:t>
            </w:r>
            <w:r>
              <w:rPr>
                <w:rFonts w:hint="eastAsia" w:ascii="宋体" w:hAnsi="宋体"/>
                <w:color w:val="000000"/>
                <w:szCs w:val="21"/>
              </w:rPr>
              <w:t>-5分，良4-3分，差2-1分。</w:t>
            </w:r>
          </w:p>
        </w:tc>
        <w:tc>
          <w:tcPr>
            <w:tcW w:w="650" w:type="dxa"/>
            <w:vAlign w:val="center"/>
          </w:tcPr>
          <w:p>
            <w:pPr>
              <w:jc w:val="center"/>
              <w:rPr>
                <w:rFonts w:hint="eastAsia" w:ascii="宋体" w:hAnsi="宋体" w:eastAsia="宋体" w:cs="宋体"/>
                <w:color w:val="000000"/>
                <w:szCs w:val="21"/>
                <w:lang w:val="en-US" w:eastAsia="zh-CN"/>
              </w:rPr>
            </w:pPr>
            <w:r>
              <w:rPr>
                <w:rFonts w:hint="eastAsia" w:eastAsia="宋体" w:cs="Arial"/>
                <w:color w:val="000000"/>
                <w:lang w:val="en-US" w:eastAsia="zh-CN"/>
              </w:rPr>
              <w:t>7</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质量保证措施、售后服务计划</w:t>
            </w:r>
          </w:p>
        </w:tc>
        <w:tc>
          <w:tcPr>
            <w:tcW w:w="11473" w:type="dxa"/>
            <w:vAlign w:val="center"/>
          </w:tcPr>
          <w:p>
            <w:pPr>
              <w:jc w:val="both"/>
              <w:rPr>
                <w:rFonts w:hint="eastAsia" w:ascii="宋体" w:hAnsi="宋体" w:eastAsia="宋体" w:cs="宋体"/>
                <w:color w:val="000000"/>
              </w:rPr>
            </w:pPr>
            <w:r>
              <w:rPr>
                <w:rFonts w:hint="eastAsia" w:ascii="宋体" w:hAnsi="宋体"/>
                <w:color w:val="000000"/>
                <w:szCs w:val="21"/>
              </w:rPr>
              <w:t>根据投标人的各阶段服务计划详尽情况，质保期、维护保养期服务（包括费用）承诺的可靠、具体性及质量保证措施是否具体完善进行横向对比：优</w:t>
            </w:r>
            <w:r>
              <w:rPr>
                <w:rFonts w:hint="eastAsia" w:ascii="宋体" w:hAnsi="宋体"/>
                <w:color w:val="000000"/>
                <w:szCs w:val="21"/>
                <w:lang w:val="en-US" w:eastAsia="zh-CN"/>
              </w:rPr>
              <w:t>7</w:t>
            </w:r>
            <w:r>
              <w:rPr>
                <w:rFonts w:hint="eastAsia" w:ascii="宋体" w:hAnsi="宋体"/>
                <w:color w:val="000000"/>
                <w:szCs w:val="21"/>
              </w:rPr>
              <w:t>-5分，良4-3分，差2-1分。</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7</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商务响应程度</w:t>
            </w:r>
          </w:p>
        </w:tc>
        <w:tc>
          <w:tcPr>
            <w:tcW w:w="11473" w:type="dxa"/>
            <w:vAlign w:val="center"/>
          </w:tcPr>
          <w:p>
            <w:pPr>
              <w:jc w:val="both"/>
              <w:rPr>
                <w:rFonts w:hint="eastAsia" w:ascii="宋体" w:hAnsi="宋体" w:eastAsia="宋体" w:cs="宋体"/>
                <w:color w:val="000000"/>
              </w:rPr>
            </w:pPr>
            <w:r>
              <w:rPr>
                <w:rFonts w:hint="eastAsia" w:ascii="宋体" w:hAnsi="宋体"/>
                <w:color w:val="000000"/>
                <w:szCs w:val="21"/>
              </w:rPr>
              <w:t>对商务条款的响应程度作横向对比：优5分，良4-3分，差2-1分。</w:t>
            </w:r>
          </w:p>
        </w:tc>
        <w:tc>
          <w:tcPr>
            <w:tcW w:w="650" w:type="dxa"/>
            <w:vAlign w:val="center"/>
          </w:tcPr>
          <w:p>
            <w:pPr>
              <w:jc w:val="center"/>
              <w:rPr>
                <w:rFonts w:hint="eastAsia" w:ascii="宋体" w:hAnsi="宋体" w:eastAsia="宋体" w:cs="宋体"/>
                <w:color w:val="000000"/>
                <w:szCs w:val="21"/>
                <w:lang w:eastAsia="zh-CN"/>
              </w:rPr>
            </w:pPr>
            <w:r>
              <w:rPr>
                <w:rFonts w:hint="eastAsia"/>
                <w:color w:val="000000"/>
              </w:rPr>
              <w:t>5</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同类项目业绩</w:t>
            </w:r>
          </w:p>
        </w:tc>
        <w:tc>
          <w:tcPr>
            <w:tcW w:w="11473" w:type="dxa"/>
            <w:vAlign w:val="center"/>
          </w:tcPr>
          <w:p>
            <w:pPr>
              <w:jc w:val="both"/>
              <w:rPr>
                <w:rFonts w:hint="eastAsia" w:ascii="宋体" w:hAnsi="宋体" w:eastAsia="宋体" w:cs="宋体"/>
                <w:color w:val="000000"/>
              </w:rPr>
            </w:pPr>
            <w:r>
              <w:rPr>
                <w:rFonts w:hint="eastAsia" w:ascii="宋体" w:hAnsi="宋体"/>
                <w:color w:val="000000"/>
                <w:szCs w:val="21"/>
                <w:lang w:val="en-US" w:eastAsia="zh-CN"/>
              </w:rPr>
              <w:t>根据</w:t>
            </w:r>
            <w:r>
              <w:rPr>
                <w:rFonts w:hint="eastAsia" w:ascii="宋体" w:hAnsi="宋体"/>
                <w:color w:val="000000"/>
                <w:szCs w:val="21"/>
              </w:rPr>
              <w:t>投标人</w:t>
            </w:r>
            <w:r>
              <w:rPr>
                <w:rFonts w:hint="eastAsia" w:ascii="宋体" w:hAnsi="宋体"/>
                <w:color w:val="000000"/>
              </w:rPr>
              <w:t>提供</w:t>
            </w:r>
            <w:r>
              <w:rPr>
                <w:rFonts w:hint="eastAsia" w:ascii="宋体" w:hAnsi="宋体"/>
                <w:color w:val="000000"/>
                <w:szCs w:val="21"/>
              </w:rPr>
              <w:t>2013年</w:t>
            </w:r>
            <w:r>
              <w:rPr>
                <w:rFonts w:hint="eastAsia" w:ascii="宋体" w:hAnsi="宋体"/>
                <w:color w:val="000000"/>
                <w:szCs w:val="21"/>
                <w:lang w:val="en-US" w:eastAsia="zh-CN"/>
              </w:rPr>
              <w:t>至今</w:t>
            </w:r>
            <w:r>
              <w:rPr>
                <w:rFonts w:hint="eastAsia" w:ascii="宋体" w:hAnsi="宋体"/>
                <w:color w:val="000000"/>
                <w:szCs w:val="21"/>
              </w:rPr>
              <w:t>以来同类项目业绩横向</w:t>
            </w:r>
            <w:r>
              <w:rPr>
                <w:rFonts w:hint="eastAsia" w:ascii="宋体" w:hAnsi="宋体"/>
                <w:color w:val="000000"/>
                <w:szCs w:val="21"/>
                <w:lang w:val="en-US" w:eastAsia="zh-CN"/>
              </w:rPr>
              <w:t>对比</w:t>
            </w:r>
            <w:r>
              <w:rPr>
                <w:rFonts w:hint="eastAsia" w:ascii="宋体" w:hAnsi="宋体"/>
                <w:color w:val="000000"/>
                <w:szCs w:val="21"/>
                <w:lang w:eastAsia="zh-CN"/>
              </w:rPr>
              <w:t>：</w:t>
            </w:r>
            <w:r>
              <w:rPr>
                <w:rFonts w:hint="eastAsia" w:ascii="宋体" w:hAnsi="宋体"/>
                <w:color w:val="000000"/>
                <w:szCs w:val="21"/>
              </w:rPr>
              <w:t>优10-7分，良6-4分，差3-1分。</w:t>
            </w:r>
            <w:r>
              <w:rPr>
                <w:rFonts w:hint="eastAsia" w:ascii="宋体" w:hAnsi="宋体" w:cs="F1"/>
                <w:color w:val="000000"/>
                <w:szCs w:val="21"/>
              </w:rPr>
              <w:t>（提供项目中标通知书、合同、验收报告复印件加盖公章</w:t>
            </w:r>
            <w:r>
              <w:rPr>
                <w:rFonts w:hint="eastAsia" w:ascii="宋体" w:hAnsi="宋体" w:cs="F1"/>
                <w:color w:val="000000"/>
                <w:szCs w:val="21"/>
                <w:lang w:eastAsia="zh-CN"/>
              </w:rPr>
              <w:t>，</w:t>
            </w:r>
            <w:r>
              <w:rPr>
                <w:rFonts w:hint="eastAsia" w:ascii="宋体" w:hAnsi="宋体" w:cs="F1"/>
                <w:color w:val="000000"/>
                <w:szCs w:val="21"/>
                <w:lang w:val="en-US" w:eastAsia="zh-CN"/>
              </w:rPr>
              <w:t>提供不全不得分</w:t>
            </w:r>
            <w:r>
              <w:rPr>
                <w:rFonts w:hint="eastAsia" w:ascii="宋体" w:hAnsi="宋体" w:cs="F1"/>
                <w:color w:val="000000"/>
                <w:szCs w:val="21"/>
              </w:rPr>
              <w:t>）</w:t>
            </w:r>
          </w:p>
        </w:tc>
        <w:tc>
          <w:tcPr>
            <w:tcW w:w="650" w:type="dxa"/>
            <w:vAlign w:val="center"/>
          </w:tcPr>
          <w:p>
            <w:pPr>
              <w:jc w:val="center"/>
              <w:rPr>
                <w:rFonts w:hint="eastAsia" w:ascii="宋体" w:hAnsi="宋体" w:eastAsia="宋体" w:cs="宋体"/>
                <w:color w:val="000000"/>
                <w:szCs w:val="21"/>
              </w:rPr>
            </w:pPr>
            <w:r>
              <w:rPr>
                <w:rFonts w:hint="eastAsia"/>
                <w:color w:val="000000"/>
              </w:rPr>
              <w:t>10</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履约便利程度</w:t>
            </w:r>
          </w:p>
        </w:tc>
        <w:tc>
          <w:tcPr>
            <w:tcW w:w="11473" w:type="dxa"/>
            <w:vAlign w:val="center"/>
          </w:tcPr>
          <w:p>
            <w:pPr>
              <w:jc w:val="both"/>
              <w:rPr>
                <w:rFonts w:hint="eastAsia" w:ascii="宋体" w:hAnsi="宋体" w:eastAsia="宋体" w:cs="宋体"/>
                <w:bCs/>
                <w:color w:val="000000"/>
                <w:lang w:val="zh-CN"/>
              </w:rPr>
            </w:pPr>
            <w:r>
              <w:rPr>
                <w:rFonts w:hint="eastAsia" w:ascii="宋体" w:hAnsi="宋体"/>
                <w:color w:val="000000"/>
                <w:szCs w:val="21"/>
              </w:rPr>
              <w:t>固定的售后服务机构,在云浮地区得</w:t>
            </w:r>
            <w:r>
              <w:rPr>
                <w:rFonts w:hint="eastAsia" w:ascii="宋体" w:hAnsi="宋体"/>
                <w:color w:val="000000"/>
                <w:szCs w:val="21"/>
                <w:lang w:val="en-US" w:eastAsia="zh-CN"/>
              </w:rPr>
              <w:t>5</w:t>
            </w:r>
            <w:r>
              <w:rPr>
                <w:rFonts w:hint="eastAsia" w:ascii="宋体" w:hAnsi="宋体"/>
                <w:color w:val="000000"/>
                <w:szCs w:val="21"/>
              </w:rPr>
              <w:t>分；广东省内得</w:t>
            </w:r>
            <w:r>
              <w:rPr>
                <w:rFonts w:hint="eastAsia" w:ascii="宋体" w:hAnsi="宋体"/>
                <w:color w:val="000000"/>
                <w:szCs w:val="21"/>
                <w:lang w:val="en-US" w:eastAsia="zh-CN"/>
              </w:rPr>
              <w:t>3</w:t>
            </w:r>
            <w:r>
              <w:rPr>
                <w:rFonts w:hint="eastAsia" w:ascii="宋体" w:hAnsi="宋体"/>
                <w:color w:val="000000"/>
                <w:szCs w:val="21"/>
              </w:rPr>
              <w:t>分；广东省外得1分；（以</w:t>
            </w:r>
            <w:r>
              <w:rPr>
                <w:rFonts w:hint="eastAsia" w:ascii="宋体" w:hAnsi="宋体"/>
                <w:color w:val="000000"/>
                <w:szCs w:val="21"/>
                <w:lang w:val="en-US" w:eastAsia="zh-CN"/>
              </w:rPr>
              <w:t>提供</w:t>
            </w:r>
            <w:r>
              <w:rPr>
                <w:rFonts w:hint="eastAsia" w:ascii="宋体" w:hAnsi="宋体"/>
                <w:color w:val="000000"/>
                <w:szCs w:val="21"/>
              </w:rPr>
              <w:t>营业执照为准）</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5</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投标人信誉</w:t>
            </w:r>
          </w:p>
        </w:tc>
        <w:tc>
          <w:tcPr>
            <w:tcW w:w="11473" w:type="dxa"/>
            <w:vAlign w:val="center"/>
          </w:tcPr>
          <w:p>
            <w:pPr>
              <w:jc w:val="both"/>
              <w:rPr>
                <w:rFonts w:hint="eastAsia" w:ascii="宋体" w:hAnsi="宋体" w:eastAsia="宋体" w:cs="宋体"/>
                <w:strike/>
                <w:color w:val="000000"/>
              </w:rPr>
            </w:pPr>
            <w:r>
              <w:rPr>
                <w:rFonts w:hint="eastAsia" w:ascii="宋体" w:hAnsi="宋体"/>
                <w:color w:val="000000"/>
                <w:szCs w:val="21"/>
              </w:rPr>
              <w:t>投标人获得的工商管理部门颁发的连续三年“重合同守信用”证书、</w:t>
            </w:r>
            <w:r>
              <w:rPr>
                <w:rFonts w:hint="eastAsia" w:ascii="宋体" w:hAnsi="宋体" w:cs="F1"/>
                <w:color w:val="000000"/>
                <w:szCs w:val="21"/>
              </w:rPr>
              <w:t>有效的ISO9001质量管理体系认证证书、ISO14001</w:t>
            </w:r>
            <w:r>
              <w:rPr>
                <w:rFonts w:ascii="宋体" w:hAnsi="宋体" w:cs="F1"/>
                <w:color w:val="000000"/>
                <w:szCs w:val="21"/>
              </w:rPr>
              <w:t>环境管理体系认证</w:t>
            </w:r>
            <w:r>
              <w:rPr>
                <w:rFonts w:hint="eastAsia" w:ascii="宋体" w:hAnsi="宋体" w:cs="F1"/>
                <w:color w:val="000000"/>
                <w:szCs w:val="21"/>
              </w:rPr>
              <w:t>证书、OHSAS18001职业健康安全管理体系认证证书</w:t>
            </w:r>
            <w:r>
              <w:rPr>
                <w:rFonts w:hint="eastAsia" w:ascii="宋体" w:hAnsi="宋体"/>
                <w:color w:val="000000"/>
                <w:szCs w:val="21"/>
              </w:rPr>
              <w:t>：每提供一份得</w:t>
            </w:r>
            <w:r>
              <w:rPr>
                <w:rFonts w:hint="eastAsia" w:ascii="宋体" w:hAnsi="宋体"/>
                <w:color w:val="000000"/>
                <w:szCs w:val="21"/>
                <w:lang w:val="en-US" w:eastAsia="zh-CN"/>
              </w:rPr>
              <w:t>2.5</w:t>
            </w:r>
            <w:r>
              <w:rPr>
                <w:rFonts w:hint="eastAsia" w:ascii="宋体" w:hAnsi="宋体"/>
                <w:color w:val="000000"/>
                <w:szCs w:val="21"/>
              </w:rPr>
              <w:t>分，共</w:t>
            </w:r>
            <w:r>
              <w:rPr>
                <w:rFonts w:hint="eastAsia" w:ascii="宋体" w:hAnsi="宋体"/>
                <w:color w:val="000000"/>
                <w:szCs w:val="21"/>
                <w:lang w:val="en-US" w:eastAsia="zh-CN"/>
              </w:rPr>
              <w:t>10</w:t>
            </w:r>
            <w:r>
              <w:rPr>
                <w:rFonts w:hint="eastAsia" w:ascii="宋体" w:hAnsi="宋体"/>
                <w:color w:val="000000"/>
                <w:szCs w:val="21"/>
              </w:rPr>
              <w:t>分；不提供得0分。（提供相关资料证明文件</w:t>
            </w:r>
            <w:r>
              <w:rPr>
                <w:rFonts w:hint="eastAsia" w:ascii="宋体" w:hAnsi="宋体" w:cs="F1"/>
                <w:color w:val="000000"/>
                <w:szCs w:val="21"/>
              </w:rPr>
              <w:t>复印件加盖公章</w:t>
            </w:r>
            <w:r>
              <w:rPr>
                <w:rFonts w:hint="eastAsia" w:ascii="宋体" w:hAnsi="宋体"/>
                <w:color w:val="000000"/>
                <w:szCs w:val="21"/>
              </w:rPr>
              <w:t>）</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10</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center"/>
              <w:rPr>
                <w:rFonts w:hint="eastAsia" w:ascii="宋体" w:hAnsi="宋体" w:eastAsia="宋体" w:cs="宋体"/>
                <w:color w:val="000000"/>
              </w:rPr>
            </w:pPr>
            <w:r>
              <w:rPr>
                <w:rFonts w:hint="eastAsia" w:ascii="宋体" w:hAnsi="宋体"/>
                <w:color w:val="000000"/>
                <w:szCs w:val="21"/>
              </w:rPr>
              <w:t>用户评价</w:t>
            </w:r>
          </w:p>
        </w:tc>
        <w:tc>
          <w:tcPr>
            <w:tcW w:w="11473" w:type="dxa"/>
            <w:vAlign w:val="center"/>
          </w:tcPr>
          <w:p>
            <w:pPr>
              <w:rPr>
                <w:rFonts w:hint="eastAsia" w:ascii="宋体" w:hAnsi="宋体" w:eastAsia="宋体" w:cs="宋体"/>
                <w:color w:val="000000"/>
              </w:rPr>
            </w:pPr>
            <w:r>
              <w:rPr>
                <w:rFonts w:hint="eastAsia" w:ascii="宋体" w:hAnsi="宋体" w:cs="宋体"/>
                <w:color w:val="000000"/>
                <w:szCs w:val="21"/>
              </w:rPr>
              <w:t>根据以往</w:t>
            </w:r>
            <w:r>
              <w:rPr>
                <w:rFonts w:hint="eastAsia" w:ascii="宋体" w:hAnsi="宋体"/>
                <w:color w:val="000000"/>
                <w:szCs w:val="21"/>
              </w:rPr>
              <w:t>用户对投标人的供货服务良好或以上评价进行</w:t>
            </w:r>
            <w:r>
              <w:rPr>
                <w:rFonts w:hint="eastAsia" w:ascii="宋体" w:hAnsi="宋体"/>
                <w:color w:val="000000"/>
                <w:szCs w:val="21"/>
                <w:lang w:val="en-US" w:eastAsia="zh-CN"/>
              </w:rPr>
              <w:t>横向对比</w:t>
            </w:r>
            <w:r>
              <w:rPr>
                <w:rFonts w:ascii="宋体" w:hAnsi="宋体"/>
                <w:color w:val="000000"/>
                <w:szCs w:val="21"/>
              </w:rPr>
              <w:t>：</w:t>
            </w:r>
            <w:r>
              <w:rPr>
                <w:rFonts w:hint="eastAsia" w:ascii="宋体" w:hAnsi="宋体"/>
                <w:color w:val="000000"/>
                <w:szCs w:val="21"/>
              </w:rPr>
              <w:t>优</w:t>
            </w:r>
            <w:r>
              <w:rPr>
                <w:rFonts w:hint="eastAsia" w:ascii="宋体" w:hAnsi="宋体"/>
                <w:color w:val="000000"/>
                <w:szCs w:val="21"/>
                <w:lang w:val="en-US" w:eastAsia="zh-CN"/>
              </w:rPr>
              <w:t>12-9</w:t>
            </w:r>
            <w:r>
              <w:rPr>
                <w:rFonts w:hint="eastAsia" w:ascii="宋体" w:hAnsi="宋体"/>
                <w:color w:val="000000"/>
                <w:szCs w:val="21"/>
              </w:rPr>
              <w:t>分，良</w:t>
            </w:r>
            <w:r>
              <w:rPr>
                <w:rFonts w:hint="eastAsia" w:ascii="宋体" w:hAnsi="宋体"/>
                <w:color w:val="000000"/>
                <w:szCs w:val="21"/>
                <w:lang w:val="en-US" w:eastAsia="zh-CN"/>
              </w:rPr>
              <w:t>8</w:t>
            </w:r>
            <w:r>
              <w:rPr>
                <w:rFonts w:hint="eastAsia" w:ascii="宋体" w:hAnsi="宋体"/>
                <w:color w:val="000000"/>
                <w:szCs w:val="21"/>
              </w:rPr>
              <w:t>-</w:t>
            </w:r>
            <w:r>
              <w:rPr>
                <w:rFonts w:hint="eastAsia" w:ascii="宋体" w:hAnsi="宋体"/>
                <w:color w:val="000000"/>
                <w:szCs w:val="21"/>
                <w:lang w:val="en-US" w:eastAsia="zh-CN"/>
              </w:rPr>
              <w:t>4</w:t>
            </w:r>
            <w:r>
              <w:rPr>
                <w:rFonts w:hint="eastAsia" w:ascii="宋体" w:hAnsi="宋体"/>
                <w:color w:val="000000"/>
                <w:szCs w:val="21"/>
              </w:rPr>
              <w:t>分，差</w:t>
            </w:r>
            <w:r>
              <w:rPr>
                <w:rFonts w:hint="eastAsia" w:ascii="宋体" w:hAnsi="宋体"/>
                <w:color w:val="000000"/>
                <w:szCs w:val="21"/>
                <w:lang w:val="en-US" w:eastAsia="zh-CN"/>
              </w:rPr>
              <w:t>3</w:t>
            </w:r>
            <w:r>
              <w:rPr>
                <w:rFonts w:hint="eastAsia" w:ascii="宋体" w:hAnsi="宋体"/>
                <w:color w:val="000000"/>
                <w:szCs w:val="21"/>
              </w:rPr>
              <w:t>-</w:t>
            </w:r>
            <w:r>
              <w:rPr>
                <w:rFonts w:hint="eastAsia" w:ascii="宋体" w:hAnsi="宋体"/>
                <w:color w:val="000000"/>
                <w:szCs w:val="21"/>
                <w:lang w:val="en-US" w:eastAsia="zh-CN"/>
              </w:rPr>
              <w:t>0</w:t>
            </w:r>
            <w:r>
              <w:rPr>
                <w:rFonts w:hint="eastAsia" w:ascii="宋体" w:hAnsi="宋体"/>
                <w:color w:val="000000"/>
                <w:szCs w:val="21"/>
              </w:rPr>
              <w:t>分。（提供</w:t>
            </w:r>
            <w:r>
              <w:rPr>
                <w:rFonts w:hint="eastAsia" w:ascii="宋体" w:hAnsi="宋体"/>
                <w:color w:val="000000"/>
                <w:szCs w:val="21"/>
                <w:lang w:val="en-US" w:eastAsia="zh-CN"/>
              </w:rPr>
              <w:t>相关资料</w:t>
            </w:r>
            <w:r>
              <w:rPr>
                <w:rFonts w:hint="eastAsia" w:ascii="宋体" w:hAnsi="宋体"/>
                <w:color w:val="000000"/>
                <w:szCs w:val="21"/>
              </w:rPr>
              <w:t>复印件加盖公章，不提供不得分）</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12</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2085" w:type="dxa"/>
            <w:vAlign w:val="center"/>
          </w:tcPr>
          <w:p>
            <w:pPr>
              <w:jc w:val="center"/>
              <w:rPr>
                <w:rFonts w:hint="eastAsia" w:ascii="宋体" w:hAnsi="宋体" w:eastAsia="宋体" w:cs="宋体"/>
                <w:color w:val="000000"/>
                <w:szCs w:val="21"/>
              </w:rPr>
            </w:pPr>
            <w:r>
              <w:rPr>
                <w:rFonts w:hint="eastAsia" w:ascii="宋体" w:hAnsi="宋体"/>
                <w:color w:val="000000"/>
                <w:szCs w:val="21"/>
              </w:rPr>
              <w:t>财务状况</w:t>
            </w:r>
          </w:p>
        </w:tc>
        <w:tc>
          <w:tcPr>
            <w:tcW w:w="11473" w:type="dxa"/>
            <w:vAlign w:val="center"/>
          </w:tcPr>
          <w:p>
            <w:pPr>
              <w:jc w:val="both"/>
              <w:rPr>
                <w:rFonts w:hint="eastAsia" w:ascii="宋体" w:hAnsi="宋体" w:eastAsia="宋体" w:cs="宋体"/>
                <w:color w:val="000000"/>
              </w:rPr>
            </w:pPr>
            <w:r>
              <w:rPr>
                <w:rFonts w:hint="eastAsia" w:ascii="宋体" w:hAnsi="宋体" w:cs="宋体"/>
                <w:color w:val="000000"/>
                <w:szCs w:val="21"/>
              </w:rPr>
              <w:t>对投标人</w:t>
            </w:r>
            <w:r>
              <w:rPr>
                <w:rFonts w:hint="eastAsia" w:ascii="宋体" w:hAnsi="宋体"/>
                <w:color w:val="000000"/>
              </w:rPr>
              <w:t>提供近</w:t>
            </w:r>
            <w:r>
              <w:rPr>
                <w:rFonts w:hint="eastAsia" w:ascii="宋体" w:hAnsi="宋体"/>
                <w:color w:val="000000"/>
                <w:u w:val="single"/>
              </w:rPr>
              <w:t>二</w:t>
            </w:r>
            <w:r>
              <w:rPr>
                <w:rFonts w:hint="eastAsia" w:ascii="宋体" w:hAnsi="宋体"/>
                <w:color w:val="000000"/>
              </w:rPr>
              <w:t>年</w:t>
            </w:r>
            <w:r>
              <w:rPr>
                <w:rFonts w:hint="eastAsia" w:ascii="宋体" w:hAnsi="宋体" w:cs="宋体"/>
                <w:color w:val="000000"/>
                <w:szCs w:val="21"/>
              </w:rPr>
              <w:t>（201</w:t>
            </w:r>
            <w:r>
              <w:rPr>
                <w:rFonts w:hint="eastAsia" w:ascii="宋体" w:hAnsi="宋体" w:cs="宋体"/>
                <w:color w:val="000000"/>
                <w:szCs w:val="21"/>
                <w:lang w:val="en-US" w:eastAsia="zh-CN"/>
              </w:rPr>
              <w:t>4</w:t>
            </w:r>
            <w:r>
              <w:rPr>
                <w:rFonts w:hint="eastAsia" w:ascii="宋体" w:hAnsi="宋体" w:cs="宋体"/>
                <w:color w:val="000000"/>
                <w:szCs w:val="21"/>
              </w:rPr>
              <w:t>-201</w:t>
            </w:r>
            <w:r>
              <w:rPr>
                <w:rFonts w:hint="eastAsia" w:ascii="宋体" w:hAnsi="宋体" w:cs="宋体"/>
                <w:color w:val="000000"/>
                <w:szCs w:val="21"/>
                <w:lang w:val="en-US" w:eastAsia="zh-CN"/>
              </w:rPr>
              <w:t>5</w:t>
            </w:r>
            <w:r>
              <w:rPr>
                <w:rFonts w:hint="eastAsia" w:ascii="宋体" w:hAnsi="宋体" w:cs="宋体"/>
                <w:color w:val="000000"/>
                <w:szCs w:val="21"/>
              </w:rPr>
              <w:t>）年度财务状况进行横</w:t>
            </w:r>
            <w:r>
              <w:rPr>
                <w:rFonts w:hint="eastAsia" w:ascii="宋体" w:hAnsi="宋体" w:cs="宋体"/>
                <w:color w:val="000000"/>
                <w:szCs w:val="21"/>
                <w:lang w:val="en-US" w:eastAsia="zh-CN"/>
              </w:rPr>
              <w:t>向</w:t>
            </w:r>
            <w:r>
              <w:rPr>
                <w:rFonts w:hint="eastAsia" w:ascii="宋体" w:hAnsi="宋体" w:cs="宋体"/>
                <w:color w:val="000000"/>
                <w:szCs w:val="21"/>
              </w:rPr>
              <w:t>对比:优</w:t>
            </w:r>
            <w:r>
              <w:rPr>
                <w:rFonts w:hint="eastAsia" w:ascii="宋体" w:hAnsi="宋体" w:cs="宋体"/>
                <w:color w:val="000000"/>
                <w:szCs w:val="21"/>
                <w:lang w:val="en-US" w:eastAsia="zh-CN"/>
              </w:rPr>
              <w:t>8</w:t>
            </w:r>
            <w:r>
              <w:rPr>
                <w:rFonts w:hint="eastAsia" w:ascii="宋体" w:hAnsi="宋体" w:cs="宋体"/>
                <w:color w:val="000000"/>
                <w:szCs w:val="21"/>
              </w:rPr>
              <w:t>-</w:t>
            </w:r>
            <w:r>
              <w:rPr>
                <w:rFonts w:hint="eastAsia" w:ascii="宋体" w:hAnsi="宋体" w:cs="宋体"/>
                <w:color w:val="000000"/>
                <w:szCs w:val="21"/>
                <w:lang w:val="en-US" w:eastAsia="zh-CN"/>
              </w:rPr>
              <w:t>6</w:t>
            </w:r>
            <w:r>
              <w:rPr>
                <w:rFonts w:hint="eastAsia" w:ascii="宋体" w:hAnsi="宋体" w:cs="宋体"/>
                <w:color w:val="000000"/>
                <w:szCs w:val="21"/>
              </w:rPr>
              <w:t>分，</w:t>
            </w:r>
            <w:r>
              <w:rPr>
                <w:rFonts w:hint="eastAsia" w:ascii="宋体" w:hAnsi="宋体"/>
                <w:color w:val="000000"/>
                <w:szCs w:val="21"/>
              </w:rPr>
              <w:t>良</w:t>
            </w:r>
            <w:r>
              <w:rPr>
                <w:rFonts w:hint="eastAsia" w:ascii="宋体" w:hAnsi="宋体"/>
                <w:color w:val="000000"/>
                <w:szCs w:val="21"/>
                <w:lang w:val="en-US" w:eastAsia="zh-CN"/>
              </w:rPr>
              <w:t>5</w:t>
            </w:r>
            <w:r>
              <w:rPr>
                <w:rFonts w:hint="eastAsia" w:ascii="宋体" w:hAnsi="宋体"/>
                <w:color w:val="000000"/>
                <w:szCs w:val="21"/>
              </w:rPr>
              <w:t>-2分，差</w:t>
            </w:r>
            <w:r>
              <w:rPr>
                <w:rFonts w:hint="eastAsia" w:ascii="宋体" w:hAnsi="宋体" w:cs="宋体"/>
                <w:color w:val="000000"/>
                <w:szCs w:val="21"/>
              </w:rPr>
              <w:t>1-0分。（提供经会计师事务所审计的财务报表复印件并加盖公章，</w:t>
            </w:r>
            <w:r>
              <w:rPr>
                <w:rFonts w:hint="eastAsia" w:ascii="宋体" w:hAnsi="宋体" w:cs="F1"/>
                <w:color w:val="000000"/>
                <w:szCs w:val="21"/>
              </w:rPr>
              <w:t>不提供不得分）</w:t>
            </w:r>
          </w:p>
        </w:tc>
        <w:tc>
          <w:tcPr>
            <w:tcW w:w="650" w:type="dxa"/>
            <w:vAlign w:val="center"/>
          </w:tcPr>
          <w:p>
            <w:pPr>
              <w:jc w:val="center"/>
              <w:rPr>
                <w:rFonts w:hint="eastAsia" w:ascii="宋体" w:hAnsi="宋体" w:eastAsia="宋体" w:cs="宋体"/>
                <w:color w:val="000000"/>
                <w:szCs w:val="21"/>
                <w:lang w:eastAsia="zh-CN"/>
              </w:rPr>
            </w:pPr>
            <w:r>
              <w:rPr>
                <w:rFonts w:hint="eastAsia" w:eastAsia="宋体"/>
                <w:color w:val="000000"/>
                <w:lang w:val="en-US" w:eastAsia="zh-CN"/>
              </w:rPr>
              <w:t>8</w:t>
            </w:r>
          </w:p>
        </w:tc>
        <w:tc>
          <w:tcPr>
            <w:tcW w:w="592" w:type="dxa"/>
            <w:vAlign w:val="center"/>
          </w:tcPr>
          <w:p>
            <w:pP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3558" w:type="dxa"/>
            <w:gridSpan w:val="2"/>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合            计</w:t>
            </w:r>
          </w:p>
        </w:tc>
        <w:tc>
          <w:tcPr>
            <w:tcW w:w="650" w:type="dxa"/>
            <w:vAlign w:val="center"/>
          </w:tcPr>
          <w:p>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90</w:t>
            </w:r>
          </w:p>
        </w:tc>
        <w:tc>
          <w:tcPr>
            <w:tcW w:w="592" w:type="dxa"/>
            <w:vAlign w:val="center"/>
          </w:tcPr>
          <w:p>
            <w:pPr>
              <w:rPr>
                <w:rFonts w:hint="eastAsia" w:ascii="宋体" w:hAnsi="宋体" w:eastAsia="宋体" w:cs="宋体"/>
                <w:color w:val="000000"/>
                <w:szCs w:val="21"/>
              </w:rPr>
            </w:pPr>
          </w:p>
        </w:tc>
      </w:tr>
    </w:tbl>
    <w:p>
      <w:pPr>
        <w:rPr>
          <w:rFonts w:hint="eastAsia" w:ascii="宋体" w:hAnsi="宋体" w:eastAsia="宋体" w:cs="宋体"/>
          <w:color w:val="000000"/>
        </w:rPr>
      </w:pPr>
      <w:r>
        <w:rPr>
          <w:rFonts w:hint="eastAsia" w:ascii="宋体" w:hAnsi="宋体" w:eastAsia="宋体" w:cs="宋体"/>
          <w:color w:val="000000"/>
        </w:rPr>
        <w:t>注：1、评委按分项的规定分数范围内给各投标人进行打分，并统计总分</w:t>
      </w:r>
      <w:r>
        <w:rPr>
          <w:rFonts w:hint="eastAsia" w:ascii="宋体" w:hAnsi="宋体" w:eastAsia="宋体" w:cs="宋体"/>
          <w:color w:val="000000"/>
          <w:lang w:eastAsia="zh-CN"/>
        </w:rPr>
        <w:t>。</w:t>
      </w:r>
    </w:p>
    <w:p>
      <w:pPr>
        <w:rPr>
          <w:rFonts w:hint="eastAsia" w:ascii="宋体" w:hAnsi="宋体" w:eastAsia="宋体" w:cs="宋体"/>
          <w:color w:val="000000"/>
        </w:rPr>
        <w:sectPr>
          <w:headerReference r:id="rId6" w:type="default"/>
          <w:footerReference r:id="rId7" w:type="default"/>
          <w:pgSz w:w="16840" w:h="11907" w:orient="landscape"/>
          <w:pgMar w:top="1218" w:right="1440" w:bottom="1418" w:left="1440" w:header="851" w:footer="737" w:gutter="0"/>
          <w:cols w:space="720" w:num="1"/>
          <w:docGrid w:linePitch="285" w:charSpace="0"/>
        </w:sectPr>
      </w:pPr>
    </w:p>
    <w:p>
      <w:pPr>
        <w:rPr>
          <w:rFonts w:hint="eastAsia" w:ascii="宋体" w:hAnsi="宋体" w:eastAsia="宋体" w:cs="宋体"/>
          <w:color w:val="000000"/>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spacing w:line="360" w:lineRule="auto"/>
        <w:rPr>
          <w:rFonts w:hint="eastAsia" w:ascii="宋体" w:hAnsi="宋体" w:eastAsia="宋体" w:cs="宋体"/>
          <w:b/>
          <w:color w:val="000000"/>
          <w:sz w:val="44"/>
        </w:rPr>
      </w:pPr>
    </w:p>
    <w:p>
      <w:pPr>
        <w:spacing w:line="360" w:lineRule="auto"/>
        <w:jc w:val="center"/>
        <w:rPr>
          <w:rFonts w:hint="eastAsia" w:ascii="宋体" w:hAnsi="宋体" w:eastAsia="宋体" w:cs="宋体"/>
          <w:b/>
          <w:color w:val="000000"/>
          <w:sz w:val="44"/>
        </w:rPr>
      </w:pPr>
    </w:p>
    <w:p>
      <w:pPr>
        <w:adjustRightInd w:val="0"/>
        <w:snapToGrid w:val="0"/>
        <w:spacing w:line="360" w:lineRule="auto"/>
        <w:ind w:left="851" w:hanging="851"/>
        <w:jc w:val="center"/>
        <w:rPr>
          <w:rFonts w:hint="eastAsia" w:ascii="宋体" w:hAnsi="宋体" w:eastAsia="宋体" w:cs="宋体"/>
          <w:b/>
          <w:color w:val="000000"/>
          <w:sz w:val="44"/>
        </w:rPr>
      </w:pPr>
      <w:r>
        <w:rPr>
          <w:rFonts w:hint="eastAsia" w:ascii="宋体" w:hAnsi="宋体" w:eastAsia="宋体" w:cs="宋体"/>
          <w:b/>
          <w:color w:val="000000"/>
          <w:sz w:val="44"/>
        </w:rPr>
        <w:t>第三部分</w:t>
      </w:r>
    </w:p>
    <w:p>
      <w:pPr>
        <w:rPr>
          <w:rFonts w:hint="eastAsia" w:ascii="宋体" w:hAnsi="宋体" w:eastAsia="宋体" w:cs="宋体"/>
          <w:color w:val="000000"/>
        </w:rPr>
      </w:pPr>
    </w:p>
    <w:p>
      <w:pPr>
        <w:adjustRightInd w:val="0"/>
        <w:snapToGrid w:val="0"/>
        <w:spacing w:line="360" w:lineRule="auto"/>
        <w:ind w:left="851" w:hanging="851"/>
        <w:jc w:val="center"/>
        <w:rPr>
          <w:rFonts w:hint="eastAsia" w:ascii="宋体" w:hAnsi="宋体" w:eastAsia="宋体" w:cs="宋体"/>
          <w:b/>
          <w:color w:val="000000"/>
          <w:sz w:val="44"/>
        </w:rPr>
      </w:pPr>
      <w:r>
        <w:rPr>
          <w:rFonts w:hint="eastAsia" w:ascii="宋体" w:hAnsi="宋体" w:eastAsia="宋体" w:cs="宋体"/>
          <w:b/>
          <w:color w:val="000000"/>
          <w:sz w:val="44"/>
        </w:rPr>
        <w:t>用 户 需 求 书</w:t>
      </w:r>
    </w:p>
    <w:p>
      <w:pPr>
        <w:spacing w:line="360" w:lineRule="auto"/>
        <w:rPr>
          <w:rFonts w:hint="eastAsia" w:ascii="宋体" w:hAnsi="宋体" w:eastAsia="宋体" w:cs="宋体"/>
          <w:b/>
          <w:color w:val="000000"/>
          <w:sz w:val="24"/>
        </w:rPr>
      </w:pPr>
    </w:p>
    <w:p>
      <w:pPr>
        <w:tabs>
          <w:tab w:val="left" w:pos="3255"/>
        </w:tabs>
        <w:adjustRightInd w:val="0"/>
        <w:snapToGrid w:val="0"/>
        <w:spacing w:line="360" w:lineRule="auto"/>
        <w:ind w:left="843" w:hanging="843" w:hangingChars="350"/>
        <w:outlineLvl w:val="0"/>
        <w:rPr>
          <w:rFonts w:hint="eastAsia" w:ascii="宋体" w:hAnsi="宋体" w:eastAsia="宋体" w:cs="宋体"/>
          <w:b/>
          <w:color w:val="000000"/>
          <w:szCs w:val="21"/>
        </w:rPr>
      </w:pPr>
      <w:r>
        <w:rPr>
          <w:rFonts w:hint="eastAsia" w:ascii="宋体" w:hAnsi="宋体" w:eastAsia="宋体" w:cs="宋体"/>
          <w:b/>
          <w:color w:val="000000"/>
          <w:sz w:val="24"/>
        </w:rPr>
        <w:br w:type="page"/>
      </w:r>
      <w:r>
        <w:rPr>
          <w:rFonts w:hint="eastAsia" w:ascii="宋体" w:hAnsi="宋体" w:eastAsia="宋体" w:cs="宋体"/>
          <w:b/>
          <w:color w:val="000000"/>
          <w:szCs w:val="21"/>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360" w:lineRule="auto"/>
        <w:ind w:left="735" w:hanging="735" w:hangingChars="350"/>
        <w:outlineLvl w:val="0"/>
        <w:rPr>
          <w:rFonts w:hint="eastAsia" w:ascii="宋体" w:hAnsi="宋体" w:eastAsia="宋体" w:cs="宋体"/>
          <w:b/>
          <w:color w:val="000000"/>
        </w:rPr>
      </w:pPr>
      <w:r>
        <w:rPr>
          <w:rFonts w:hint="eastAsia" w:ascii="宋体" w:hAnsi="宋体" w:eastAsia="宋体" w:cs="宋体"/>
          <w:color w:val="000000"/>
        </w:rPr>
        <w:t xml:space="preserve">    </w:t>
      </w:r>
      <w:r>
        <w:rPr>
          <w:rFonts w:hint="eastAsia" w:ascii="宋体" w:hAnsi="宋体" w:eastAsia="宋体" w:cs="宋体"/>
          <w:b/>
          <w:color w:val="000000"/>
        </w:rPr>
        <w:t>2、招标文件中，如标有“▲”的条款均为评审的重要评分指标，投标人若有部分“▲”条款未响应或不满足，将导致其响应性评审严重扣分。</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b/>
          <w:color w:val="000000"/>
          <w:sz w:val="24"/>
        </w:rPr>
      </w:pP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b/>
          <w:color w:val="000000"/>
          <w:sz w:val="24"/>
        </w:rPr>
      </w:pPr>
      <w:r>
        <w:rPr>
          <w:rFonts w:hint="eastAsia" w:ascii="宋体" w:hAnsi="宋体" w:eastAsia="宋体" w:cs="宋体"/>
          <w:b/>
          <w:color w:val="000000"/>
          <w:sz w:val="24"/>
        </w:rPr>
        <w:t>一、项目概况</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color w:val="000000"/>
        </w:rPr>
      </w:pPr>
      <w:r>
        <w:rPr>
          <w:rFonts w:hint="eastAsia" w:ascii="宋体" w:hAnsi="宋体" w:eastAsia="宋体" w:cs="宋体"/>
          <w:color w:val="000000"/>
        </w:rPr>
        <w:t>1、项目名称：</w:t>
      </w:r>
      <w:r>
        <w:rPr>
          <w:rFonts w:hint="eastAsia" w:ascii="宋体" w:hAnsi="宋体" w:eastAsia="宋体" w:cs="宋体"/>
          <w:color w:val="000000"/>
          <w:lang w:eastAsia="zh-CN"/>
        </w:rPr>
        <w:t>郁南县民政局采购救灾物资供应商资格项目</w:t>
      </w:r>
    </w:p>
    <w:p>
      <w:pPr>
        <w:pStyle w:val="51"/>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二、项目内容</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 xml:space="preserve">    </w:t>
      </w:r>
      <w:r>
        <w:rPr>
          <w:rFonts w:hint="eastAsia" w:ascii="宋体" w:hAnsi="宋体" w:eastAsia="宋体" w:cs="宋体"/>
          <w:color w:val="000000"/>
        </w:rPr>
        <w:t>本次招标将确定一家救灾救济物资供货服务商，要求供货商具有较好的信誉，能提供优质的产品，并有相当的履约能力能保证救灾救济物资的发放，并提供优质服务。</w:t>
      </w:r>
    </w:p>
    <w:p>
      <w:pPr>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1、</w:t>
      </w:r>
      <w:r>
        <w:rPr>
          <w:rFonts w:hint="eastAsia" w:ascii="宋体" w:hAnsi="宋体" w:eastAsia="宋体" w:cs="宋体"/>
          <w:color w:val="000000"/>
        </w:rPr>
        <w:t>采购周期：</w:t>
      </w:r>
      <w:r>
        <w:rPr>
          <w:rFonts w:hint="eastAsia" w:ascii="宋体" w:hAnsi="宋体" w:eastAsia="宋体" w:cs="宋体"/>
          <w:color w:val="000000"/>
          <w:lang w:eastAsia="zh-CN"/>
        </w:rPr>
        <w:t>一</w:t>
      </w:r>
      <w:r>
        <w:rPr>
          <w:rFonts w:hint="eastAsia" w:ascii="宋体" w:hAnsi="宋体" w:eastAsia="宋体" w:cs="宋体"/>
          <w:color w:val="000000"/>
        </w:rPr>
        <w:t>年(具体时间按合同签订时间执行)。</w:t>
      </w:r>
    </w:p>
    <w:p>
      <w:pPr>
        <w:pStyle w:val="51"/>
        <w:keepNext w:val="0"/>
        <w:keepLines w:val="0"/>
        <w:pageBreakBefore w:val="0"/>
        <w:widowControl/>
        <w:kinsoku/>
        <w:wordWrap/>
        <w:overflowPunct/>
        <w:topLinePunct w:val="0"/>
        <w:autoSpaceDE/>
        <w:autoSpaceDN/>
        <w:bidi w:val="0"/>
        <w:adjustRightInd/>
        <w:snapToGrid/>
        <w:spacing w:line="480" w:lineRule="auto"/>
        <w:ind w:left="0" w:leftChars="0" w:right="0" w:rightChars="0" w:firstLine="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2、基本要求</w:t>
      </w:r>
    </w:p>
    <w:tbl>
      <w:tblPr>
        <w:tblStyle w:val="37"/>
        <w:tblW w:w="9580"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190"/>
        <w:gridCol w:w="6323"/>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货物名称</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技术要求</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价</w:t>
            </w:r>
            <w:r>
              <w:rPr>
                <w:rFonts w:hint="eastAsia" w:ascii="宋体" w:hAnsi="宋体" w:eastAsia="宋体" w:cs="宋体"/>
                <w:color w:val="000000"/>
                <w:szCs w:val="21"/>
                <w:lang w:eastAsia="zh-CN"/>
              </w:rPr>
              <w:t>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棉被</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1、面料颜色：净色或印花；</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2、填充材料：聚酯纤维；</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3、规格：210CM×150CM；</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4、总重量：4公斤/床；</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5、备注：所有材料要符合GB/T22796-2009，GB18383-2007，GB18401-2010的国家标准；</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6、要求在市级以上质量监督检验中心检测，并提供合格的检验报告书。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155元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被套</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1、被套颜色：印花或格子；</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2、面料：纯棉；</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3、规格：210CM×150CM；</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4、被端封口：用A级尼龙拉链；</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5、备注：所有材料要符合GB/T22796-2009，的国家标准；</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6、要求在市级以上质量监督检验中心检测，并提供合格的检验报告书。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6</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棉被</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1、规格：150cm×210cm；</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2、填充材料：三级棉花；</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3、总重量：4公斤/床；</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4、包装：每包10床。用PPC编织袋按军用包装规格；</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5、备注：所有材料要符合GB18401-2010《国家纺织产品基本安GB18383-2007《絮用纤维制品通用技术要求》的国家标准；</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6、要求在市级以上质量监督检验中心检测，并提供合格的检验报告书。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18</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毛毯</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1、成分：100％涤纶（拉舍尔）；</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2、重量：不少于2公斤；</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3、规格：150cm×220cm；</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4、备注：所有材料要符合GB18401-2010《国家纺织产品基本安全技术规范》的国家标准；</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15</w:t>
            </w:r>
            <w:r>
              <w:rPr>
                <w:rFonts w:hint="eastAsia" w:ascii="宋体" w:hAnsi="宋体" w:eastAsia="宋体" w:cs="宋体"/>
                <w:color w:val="000000"/>
                <w:szCs w:val="21"/>
                <w:lang w:val="en-US" w:eastAsia="zh-CN"/>
              </w:rPr>
              <w:t>0</w:t>
            </w:r>
            <w:r>
              <w:rPr>
                <w:rFonts w:hint="eastAsia" w:ascii="宋体" w:hAnsi="宋体" w:eastAsia="宋体" w:cs="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5</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蚊帐</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1、蚊帐规格：190cm×150cm；</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2、材质：聚酯纤维；</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3、颜色：纯白色；</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4、产品要求：蚊帐四角有绳子，蚊帐门口用80公分蚊帐布交叉；</w:t>
            </w:r>
          </w:p>
          <w:p>
            <w:pPr>
              <w:pStyle w:val="45"/>
              <w:spacing w:line="320" w:lineRule="exact"/>
              <w:ind w:left="315" w:hanging="315" w:hangingChars="150"/>
              <w:rPr>
                <w:rFonts w:hint="eastAsia" w:ascii="宋体" w:hAnsi="宋体" w:eastAsia="宋体" w:cs="宋体"/>
                <w:color w:val="000000"/>
                <w:szCs w:val="21"/>
              </w:rPr>
            </w:pPr>
            <w:r>
              <w:rPr>
                <w:rFonts w:hint="eastAsia" w:ascii="宋体" w:hAnsi="宋体" w:eastAsia="宋体" w:cs="宋体"/>
                <w:color w:val="000000"/>
                <w:szCs w:val="21"/>
              </w:rPr>
              <w:t>5、要求在市级以上质量监督检验中心检测，并提供合格的检验报告书。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55元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5"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6</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军大衣</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1产品名称：85式军大衣；</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2.颜色：军绿色；</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3.规格：均码；</w:t>
            </w:r>
          </w:p>
          <w:p>
            <w:pPr>
              <w:pStyle w:val="45"/>
              <w:spacing w:line="360" w:lineRule="auto"/>
              <w:rPr>
                <w:rFonts w:hint="eastAsia" w:ascii="宋体" w:hAnsi="宋体" w:eastAsia="宋体" w:cs="宋体"/>
                <w:color w:val="000000"/>
                <w:szCs w:val="21"/>
              </w:rPr>
            </w:pPr>
            <w:r>
              <w:rPr>
                <w:rFonts w:hint="eastAsia" w:ascii="宋体" w:hAnsi="宋体" w:eastAsia="宋体" w:cs="宋体"/>
                <w:color w:val="000000"/>
                <w:szCs w:val="21"/>
              </w:rPr>
              <w:t>4.面料材质：20%棉；80%涤</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5.填充材质:四级原棉；</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6.里料：≥100%棉；</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8.等级:  一等品；</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9.重量: 2.5公斤；</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10.包装:按用户需要。</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11.执行标准：所有材料要符合GB18401-2010《国家纺织产品基本安全技术规范》的国家标准；</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12. 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250元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7</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防寒服</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 xml:space="preserve">1.产品名称：多功能防寒服；                        </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 xml:space="preserve">2.颜色： 藏青色；                             </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 xml:space="preserve">3.规格： 均码；                              </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4.面料材质：100%聚酯纤维；</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5.填充材质： 100%聚酯纤维</w:t>
            </w:r>
            <w:r>
              <w:rPr>
                <w:rFonts w:hint="eastAsia" w:ascii="宋体" w:hAnsi="宋体" w:eastAsia="宋体" w:cs="宋体"/>
                <w:color w:val="000000"/>
                <w:szCs w:val="21"/>
              </w:rPr>
              <w:br w:type="textWrapping"/>
            </w:r>
            <w:r>
              <w:rPr>
                <w:rFonts w:hint="eastAsia" w:ascii="宋体" w:hAnsi="宋体" w:eastAsia="宋体" w:cs="宋体"/>
                <w:color w:val="000000"/>
                <w:szCs w:val="21"/>
              </w:rPr>
              <w:t xml:space="preserve">6.里料：100%聚酯纤维；                                                        </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 xml:space="preserve">7.等级：一等品；                               </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8.重量： 1.</w:t>
            </w:r>
            <w:r>
              <w:rPr>
                <w:rFonts w:hint="eastAsia" w:ascii="宋体" w:hAnsi="宋体" w:eastAsia="宋体" w:cs="宋体"/>
                <w:color w:val="000000"/>
                <w:szCs w:val="21"/>
                <w:lang w:val="en-US" w:eastAsia="zh-CN"/>
              </w:rPr>
              <w:t>4</w:t>
            </w:r>
            <w:r>
              <w:rPr>
                <w:rFonts w:hint="eastAsia" w:ascii="宋体" w:hAnsi="宋体" w:eastAsia="宋体" w:cs="宋体"/>
                <w:color w:val="000000"/>
                <w:szCs w:val="21"/>
              </w:rPr>
              <w:t>公斤；                                                         9.包装：按用户需求；</w:t>
            </w:r>
          </w:p>
          <w:p>
            <w:pPr>
              <w:pStyle w:val="45"/>
              <w:spacing w:line="320" w:lineRule="exact"/>
              <w:ind w:left="210" w:hanging="210" w:hangingChars="100"/>
              <w:jc w:val="left"/>
              <w:rPr>
                <w:rFonts w:hint="eastAsia" w:ascii="宋体" w:hAnsi="宋体" w:eastAsia="宋体" w:cs="宋体"/>
                <w:color w:val="000000"/>
                <w:szCs w:val="21"/>
              </w:rPr>
            </w:pPr>
            <w:r>
              <w:rPr>
                <w:rFonts w:hint="eastAsia" w:ascii="宋体" w:hAnsi="宋体" w:eastAsia="宋体" w:cs="宋体"/>
                <w:color w:val="000000"/>
                <w:szCs w:val="21"/>
              </w:rPr>
              <w:t>10.执行标准：所有材料要符合GB18401-2010《国家纺织产品基本安全技术规范》的国家标准；</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11.要求在市级以上质量监督检验中心检测，并提供合格的检验报告书。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18</w:t>
            </w:r>
            <w:r>
              <w:rPr>
                <w:rFonts w:hint="eastAsia" w:ascii="宋体" w:hAnsi="宋体" w:eastAsia="宋体" w:cs="宋体"/>
                <w:color w:val="000000"/>
                <w:szCs w:val="21"/>
                <w:lang w:val="en-US" w:eastAsia="zh-CN"/>
              </w:rPr>
              <w:t>0</w:t>
            </w:r>
            <w:r>
              <w:rPr>
                <w:rFonts w:hint="eastAsia" w:ascii="宋体" w:hAnsi="宋体" w:eastAsia="宋体" w:cs="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8</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男女冬棉衣套装</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1.棉衣颜色：黑色；</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2.面料：100%聚酯纤维；</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3.里料：100%聚酯纤维；</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4.填充物：100%聚酯纤维；</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5.所有材料要符合TZ/T81005-2006，的国家标准；</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6.要求在市级以上质量监督检验中心检测，并提供合格的检验报告书。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165元/套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0"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9</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棉衣</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1.颜色：宝蓝色或藏青色；</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2.品名：优质棉衣；</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3.等级：一等品；</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4.面料：100%聚酯纤维；</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5.里料；100%聚酯纤维；</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6.里布：毛料，割圈绒；</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7.填充物：200克无胶白棉。</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8.所有材料要符合GB18401-2010《国家纺织产品基本安全技术规范》的国家标准；</w:t>
            </w:r>
          </w:p>
          <w:p>
            <w:pPr>
              <w:pStyle w:val="45"/>
              <w:tabs>
                <w:tab w:val="left" w:pos="676"/>
                <w:tab w:val="left" w:pos="2330"/>
                <w:tab w:val="left" w:pos="923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9.要求在市级以上质量监督检验中心检测，并提供合格的检验报告书。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135元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9"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10</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棉裤</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1.颜色：黑色；</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2.等级：一等品；</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3.面料：100%聚酯纤维；</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4.里布：毛料，割圈绒；</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5.充物：聚酯纤维。</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6.有材料要符合GB18401-2010《国家纺织产品基本安全技术规范》的国家标准；</w:t>
            </w:r>
          </w:p>
          <w:p>
            <w:pPr>
              <w:pStyle w:val="45"/>
              <w:tabs>
                <w:tab w:val="left" w:pos="676"/>
                <w:tab w:val="left" w:pos="2330"/>
                <w:tab w:val="left" w:pos="9230"/>
              </w:tabs>
              <w:autoSpaceDE w:val="0"/>
              <w:autoSpaceDN w:val="0"/>
              <w:adjustRightInd w:val="0"/>
              <w:spacing w:line="300" w:lineRule="exact"/>
              <w:rPr>
                <w:rFonts w:hint="eastAsia" w:ascii="宋体" w:hAnsi="宋体" w:eastAsia="宋体" w:cs="宋体"/>
                <w:color w:val="000000"/>
                <w:szCs w:val="21"/>
              </w:rPr>
            </w:pPr>
            <w:r>
              <w:rPr>
                <w:rFonts w:hint="eastAsia" w:ascii="宋体" w:hAnsi="宋体" w:eastAsia="宋体" w:cs="宋体"/>
                <w:color w:val="000000"/>
                <w:szCs w:val="21"/>
              </w:rPr>
              <w:t>7.要求在市级以上质量监督检验中心检测，并提供合格的检验报告书。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60元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11</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女棉衣</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rPr>
                <w:rFonts w:hint="eastAsia" w:ascii="宋体" w:hAnsi="宋体" w:eastAsia="宋体" w:cs="宋体"/>
                <w:color w:val="000000"/>
                <w:szCs w:val="21"/>
                <w:shd w:val="clear" w:color="auto" w:fill="FFFFFF"/>
              </w:rPr>
            </w:pPr>
            <w:r>
              <w:rPr>
                <w:rFonts w:hint="eastAsia" w:ascii="宋体" w:hAnsi="宋体" w:eastAsia="宋体" w:cs="宋体"/>
                <w:color w:val="000000"/>
                <w:szCs w:val="21"/>
              </w:rPr>
              <w:t>1.面料：</w:t>
            </w:r>
            <w:r>
              <w:rPr>
                <w:rFonts w:hint="eastAsia" w:ascii="宋体" w:hAnsi="宋体" w:eastAsia="宋体" w:cs="宋体"/>
                <w:color w:val="000000"/>
                <w:szCs w:val="21"/>
                <w:shd w:val="clear" w:color="auto" w:fill="FFFFFF"/>
              </w:rPr>
              <w:t>聚脂纤维；</w:t>
            </w:r>
          </w:p>
          <w:p>
            <w:pPr>
              <w:pStyle w:val="45"/>
              <w:spacing w:line="320" w:lineRule="exact"/>
              <w:rPr>
                <w:rFonts w:hint="eastAsia"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2.里料：聚脂纤维；</w:t>
            </w:r>
          </w:p>
          <w:p>
            <w:pPr>
              <w:pStyle w:val="45"/>
              <w:spacing w:line="320" w:lineRule="exact"/>
              <w:rPr>
                <w:rFonts w:hint="eastAsia"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3.填充物：聚脂纤维棉；</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shd w:val="clear" w:color="auto" w:fill="FFFFFF"/>
              </w:rPr>
              <w:t>4.所有材料要符合GB18401-2010《国家纺织产品基本安全技术规范》的国家标准；</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9</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12</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女夏套装</w:t>
            </w:r>
          </w:p>
        </w:tc>
        <w:tc>
          <w:tcPr>
            <w:tcW w:w="6323"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中袖+中裤</w:t>
            </w:r>
          </w:p>
          <w:p>
            <w:pPr>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1．材质: 亚麻</w:t>
            </w:r>
          </w:p>
          <w:p>
            <w:pPr>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２．面料：92.5%聚脂纤维；4%棉．氨纶：3.5%</w:t>
            </w:r>
          </w:p>
          <w:p>
            <w:pPr>
              <w:autoSpaceDE w:val="0"/>
              <w:autoSpaceDN w:val="0"/>
              <w:adjustRightInd w:val="0"/>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３．颜色：碎花</w:t>
            </w:r>
          </w:p>
          <w:p>
            <w:pPr>
              <w:autoSpaceDE w:val="0"/>
              <w:autoSpaceDN w:val="0"/>
              <w:adjustRightInd w:val="0"/>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４．执行标准：FZ/T81007-2012</w:t>
            </w:r>
          </w:p>
          <w:p>
            <w:pPr>
              <w:autoSpaceDE w:val="0"/>
              <w:autoSpaceDN w:val="0"/>
              <w:adjustRightInd w:val="0"/>
              <w:spacing w:line="320" w:lineRule="exact"/>
              <w:rPr>
                <w:rFonts w:hint="eastAsia" w:ascii="宋体" w:hAnsi="宋体" w:eastAsia="宋体" w:cs="宋体"/>
                <w:color w:val="000000"/>
                <w:kern w:val="2"/>
                <w:sz w:val="21"/>
                <w:szCs w:val="21"/>
                <w:shd w:val="clear" w:color="auto" w:fill="FFFFFF"/>
                <w:lang w:val="en-US" w:eastAsia="zh-CN"/>
              </w:rPr>
            </w:pPr>
            <w:r>
              <w:rPr>
                <w:rFonts w:hint="eastAsia" w:ascii="宋体" w:hAnsi="宋体" w:eastAsia="宋体" w:cs="宋体"/>
                <w:color w:val="000000"/>
                <w:kern w:val="2"/>
                <w:sz w:val="21"/>
                <w:szCs w:val="21"/>
                <w:shd w:val="clear" w:color="auto" w:fill="FFFFFF"/>
                <w:lang w:val="en-US" w:eastAsia="zh-CN"/>
              </w:rPr>
              <w:t>５．基本安全技术类别：B类GB18401-2010</w:t>
            </w:r>
          </w:p>
          <w:p>
            <w:pPr>
              <w:pStyle w:val="45"/>
              <w:numPr>
                <w:ilvl w:val="0"/>
                <w:numId w:val="0"/>
              </w:numPr>
              <w:tabs>
                <w:tab w:val="left" w:pos="252"/>
              </w:tabs>
              <w:autoSpaceDE w:val="0"/>
              <w:autoSpaceDN w:val="0"/>
              <w:adjustRightInd w:val="0"/>
              <w:spacing w:line="320" w:lineRule="exact"/>
              <w:ind w:leftChars="0"/>
              <w:rPr>
                <w:rFonts w:hint="eastAsia" w:ascii="宋体" w:hAnsi="宋体" w:eastAsia="宋体" w:cs="宋体"/>
                <w:color w:val="000000"/>
                <w:szCs w:val="21"/>
              </w:rPr>
            </w:pPr>
            <w:r>
              <w:rPr>
                <w:rFonts w:hint="eastAsia" w:ascii="宋体" w:hAnsi="宋体" w:eastAsia="宋体" w:cs="宋体"/>
                <w:color w:val="000000"/>
                <w:kern w:val="2"/>
                <w:sz w:val="21"/>
                <w:szCs w:val="21"/>
                <w:shd w:val="clear" w:color="auto" w:fill="FFFFFF"/>
                <w:lang w:val="en-US" w:eastAsia="zh-CN"/>
              </w:rPr>
              <w:t>６．要求在市级以上质量监督检验中心检测，并提供合格的检验报告书。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150元/套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13</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男夏套装</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numPr>
                <w:ilvl w:val="0"/>
                <w:numId w:val="23"/>
              </w:numPr>
              <w:tabs>
                <w:tab w:val="left" w:pos="252"/>
                <w:tab w:val="left" w:pos="676"/>
                <w:tab w:val="left" w:pos="2330"/>
                <w:tab w:val="left" w:pos="9230"/>
                <w:tab w:val="clear" w:pos="42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夏装：短袖T恤＋休闲长裤；</w:t>
            </w:r>
          </w:p>
          <w:p>
            <w:pPr>
              <w:pStyle w:val="45"/>
              <w:numPr>
                <w:ilvl w:val="0"/>
                <w:numId w:val="23"/>
              </w:numPr>
              <w:tabs>
                <w:tab w:val="left" w:pos="252"/>
                <w:tab w:val="left" w:pos="676"/>
                <w:tab w:val="left" w:pos="2330"/>
                <w:tab w:val="left" w:pos="9230"/>
                <w:tab w:val="clear" w:pos="42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上衣（针织）：含棉60﹪、含涤40﹪，克重：150克／平方米；</w:t>
            </w:r>
          </w:p>
          <w:p>
            <w:pPr>
              <w:pStyle w:val="45"/>
              <w:numPr>
                <w:ilvl w:val="0"/>
                <w:numId w:val="23"/>
              </w:numPr>
              <w:tabs>
                <w:tab w:val="left" w:pos="252"/>
                <w:tab w:val="clear" w:pos="42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长裤：60﹪棉40﹪涤，克重：150克/平方米；</w:t>
            </w:r>
          </w:p>
          <w:p>
            <w:pPr>
              <w:pStyle w:val="45"/>
              <w:numPr>
                <w:ilvl w:val="0"/>
                <w:numId w:val="23"/>
              </w:numPr>
              <w:tabs>
                <w:tab w:val="left" w:pos="252"/>
                <w:tab w:val="clear" w:pos="420"/>
              </w:tabs>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150元/套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14</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春秋套装</w:t>
            </w:r>
          </w:p>
        </w:tc>
        <w:tc>
          <w:tcPr>
            <w:tcW w:w="6323"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宋体" w:hAnsi="宋体" w:eastAsia="宋体" w:cs="宋体"/>
                <w:color w:val="000000"/>
                <w:kern w:val="2"/>
                <w:sz w:val="21"/>
                <w:szCs w:val="21"/>
                <w:lang w:val="en-US" w:eastAsia="zh-CN"/>
              </w:rPr>
            </w:pPr>
            <w:r>
              <w:rPr>
                <w:rFonts w:hint="eastAsia" w:ascii="宋体" w:hAnsi="宋体" w:eastAsia="宋体" w:cs="宋体"/>
                <w:color w:val="000000"/>
                <w:kern w:val="2"/>
                <w:sz w:val="21"/>
                <w:szCs w:val="21"/>
                <w:lang w:val="en-US" w:eastAsia="zh-CN"/>
              </w:rPr>
              <w:t>长袖+长裤</w:t>
            </w:r>
          </w:p>
          <w:p>
            <w:pPr>
              <w:spacing w:line="320" w:lineRule="exact"/>
              <w:rPr>
                <w:rFonts w:hint="eastAsia" w:ascii="宋体" w:hAnsi="宋体" w:eastAsia="宋体" w:cs="宋体"/>
                <w:color w:val="000000"/>
                <w:kern w:val="2"/>
                <w:sz w:val="21"/>
                <w:szCs w:val="21"/>
                <w:lang w:val="en-US" w:eastAsia="zh-CN"/>
              </w:rPr>
            </w:pPr>
            <w:r>
              <w:rPr>
                <w:rFonts w:hint="eastAsia" w:ascii="宋体" w:hAnsi="宋体" w:eastAsia="宋体" w:cs="宋体"/>
                <w:color w:val="000000"/>
                <w:kern w:val="2"/>
                <w:sz w:val="21"/>
                <w:szCs w:val="21"/>
                <w:lang w:val="en-US" w:eastAsia="zh-CN"/>
              </w:rPr>
              <w:t>1．材质: 亚麻</w:t>
            </w:r>
          </w:p>
          <w:p>
            <w:pPr>
              <w:spacing w:line="320" w:lineRule="exact"/>
              <w:rPr>
                <w:rFonts w:hint="eastAsia" w:ascii="宋体" w:hAnsi="宋体" w:eastAsia="宋体" w:cs="宋体"/>
                <w:color w:val="000000"/>
                <w:kern w:val="2"/>
                <w:sz w:val="21"/>
                <w:szCs w:val="21"/>
                <w:lang w:val="en-US" w:eastAsia="zh-CN"/>
              </w:rPr>
            </w:pPr>
            <w:r>
              <w:rPr>
                <w:rFonts w:hint="eastAsia" w:ascii="宋体" w:hAnsi="宋体" w:eastAsia="宋体" w:cs="宋体"/>
                <w:color w:val="000000"/>
                <w:kern w:val="2"/>
                <w:sz w:val="21"/>
                <w:szCs w:val="21"/>
                <w:lang w:val="en-US" w:eastAsia="zh-CN"/>
              </w:rPr>
              <w:t>2．面料：92.5%聚脂纤维；4%棉．氨纶：3.5%</w:t>
            </w:r>
          </w:p>
          <w:p>
            <w:pPr>
              <w:autoSpaceDE w:val="0"/>
              <w:autoSpaceDN w:val="0"/>
              <w:adjustRightInd w:val="0"/>
              <w:spacing w:line="320" w:lineRule="exact"/>
              <w:rPr>
                <w:rFonts w:hint="eastAsia" w:ascii="宋体" w:hAnsi="宋体" w:eastAsia="宋体" w:cs="宋体"/>
                <w:color w:val="000000"/>
                <w:kern w:val="2"/>
                <w:sz w:val="21"/>
                <w:szCs w:val="21"/>
                <w:lang w:val="en-US" w:eastAsia="zh-CN"/>
              </w:rPr>
            </w:pPr>
            <w:r>
              <w:rPr>
                <w:rFonts w:hint="eastAsia" w:ascii="宋体" w:hAnsi="宋体" w:eastAsia="宋体" w:cs="宋体"/>
                <w:color w:val="000000"/>
                <w:kern w:val="2"/>
                <w:sz w:val="21"/>
                <w:szCs w:val="21"/>
                <w:lang w:val="en-US" w:eastAsia="zh-CN"/>
              </w:rPr>
              <w:t>3．执行标准：FZ/T81007-2012</w:t>
            </w:r>
          </w:p>
          <w:p>
            <w:pPr>
              <w:autoSpaceDE w:val="0"/>
              <w:autoSpaceDN w:val="0"/>
              <w:adjustRightInd w:val="0"/>
              <w:spacing w:line="320" w:lineRule="exact"/>
              <w:rPr>
                <w:rFonts w:hint="eastAsia" w:ascii="宋体" w:hAnsi="宋体" w:eastAsia="宋体" w:cs="宋体"/>
                <w:color w:val="000000"/>
                <w:kern w:val="2"/>
                <w:sz w:val="21"/>
                <w:szCs w:val="21"/>
                <w:lang w:val="en-US" w:eastAsia="zh-CN"/>
              </w:rPr>
            </w:pPr>
            <w:r>
              <w:rPr>
                <w:rFonts w:hint="eastAsia" w:ascii="宋体" w:hAnsi="宋体" w:eastAsia="宋体" w:cs="宋体"/>
                <w:color w:val="000000"/>
                <w:kern w:val="2"/>
                <w:sz w:val="21"/>
                <w:szCs w:val="21"/>
                <w:lang w:val="en-US" w:eastAsia="zh-CN"/>
              </w:rPr>
              <w:t>4．基本安全技术类别：B类GB18401-2010</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kern w:val="2"/>
                <w:sz w:val="21"/>
                <w:szCs w:val="21"/>
                <w:lang w:val="en-US" w:eastAsia="zh-CN"/>
              </w:rPr>
              <w:t>5．要求在市级以上质量监督检验中心检测，并提供合格的检验报告书。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150元/套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4"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15</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分体雨衣</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rPr>
                <w:rFonts w:hint="eastAsia" w:ascii="宋体" w:hAnsi="宋体" w:eastAsia="宋体" w:cs="宋体"/>
                <w:color w:val="000000"/>
                <w:szCs w:val="21"/>
              </w:rPr>
            </w:pPr>
            <w:r>
              <w:rPr>
                <w:rFonts w:hint="eastAsia" w:ascii="宋体" w:hAnsi="宋体" w:eastAsia="宋体" w:cs="宋体"/>
                <w:color w:val="000000"/>
                <w:szCs w:val="21"/>
              </w:rPr>
              <w:t>1.产品名称：分体雨衣；</w:t>
            </w:r>
          </w:p>
          <w:p>
            <w:pPr>
              <w:pStyle w:val="45"/>
              <w:rPr>
                <w:rFonts w:hint="eastAsia" w:ascii="宋体" w:hAnsi="宋体" w:eastAsia="宋体" w:cs="宋体"/>
                <w:color w:val="000000"/>
                <w:szCs w:val="21"/>
              </w:rPr>
            </w:pPr>
            <w:r>
              <w:rPr>
                <w:rFonts w:hint="eastAsia" w:ascii="宋体" w:hAnsi="宋体" w:eastAsia="宋体" w:cs="宋体"/>
                <w:color w:val="000000"/>
                <w:szCs w:val="21"/>
              </w:rPr>
              <w:t>2.材料：采用高级尼龙材料；</w:t>
            </w:r>
          </w:p>
          <w:p>
            <w:pPr>
              <w:pStyle w:val="45"/>
              <w:rPr>
                <w:rFonts w:hint="eastAsia" w:ascii="宋体" w:hAnsi="宋体" w:eastAsia="宋体" w:cs="宋体"/>
                <w:color w:val="000000"/>
                <w:szCs w:val="21"/>
              </w:rPr>
            </w:pPr>
            <w:r>
              <w:rPr>
                <w:rFonts w:hint="eastAsia" w:ascii="宋体" w:hAnsi="宋体" w:eastAsia="宋体" w:cs="宋体"/>
                <w:color w:val="000000"/>
                <w:szCs w:val="21"/>
              </w:rPr>
              <w:t>3.规格：L、XL、XXL</w:t>
            </w:r>
          </w:p>
          <w:p>
            <w:pPr>
              <w:pStyle w:val="45"/>
              <w:rPr>
                <w:rFonts w:hint="eastAsia" w:ascii="宋体" w:hAnsi="宋体" w:eastAsia="宋体" w:cs="宋体"/>
                <w:color w:val="000000"/>
                <w:szCs w:val="21"/>
              </w:rPr>
            </w:pPr>
            <w:r>
              <w:rPr>
                <w:rFonts w:hint="eastAsia" w:ascii="宋体" w:hAnsi="宋体" w:eastAsia="宋体" w:cs="宋体"/>
                <w:color w:val="000000"/>
                <w:szCs w:val="21"/>
              </w:rPr>
              <w:t>4.性能:防水度10000以上。雨衣及雨裤全部有内网，通爽不黏肉。具有防水、防风、耐腐蚀、耐老化、不怕日晒的特点。适合风、雨、雪天、野营、垂钓、开车等四季穿着；</w:t>
            </w:r>
          </w:p>
          <w:p>
            <w:pPr>
              <w:pStyle w:val="45"/>
              <w:spacing w:line="320" w:lineRule="exact"/>
              <w:jc w:val="left"/>
              <w:rPr>
                <w:rFonts w:hint="eastAsia" w:ascii="宋体" w:hAnsi="宋体" w:eastAsia="宋体" w:cs="宋体"/>
                <w:color w:val="000000"/>
                <w:szCs w:val="21"/>
              </w:rPr>
            </w:pPr>
            <w:r>
              <w:rPr>
                <w:rFonts w:hint="eastAsia" w:ascii="宋体" w:hAnsi="宋体" w:eastAsia="宋体" w:cs="宋体"/>
                <w:color w:val="000000"/>
                <w:szCs w:val="21"/>
              </w:rPr>
              <w:t>5.执行标准:产品要达到GB/18401-2010国家标准。</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130元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16</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彩条布</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1.规格：厚150g/m</w:t>
            </w:r>
            <w:r>
              <w:rPr>
                <w:rFonts w:hint="eastAsia" w:ascii="宋体" w:hAnsi="宋体" w:eastAsia="宋体" w:cs="宋体"/>
                <w:color w:val="000000"/>
                <w:szCs w:val="21"/>
                <w:vertAlign w:val="superscript"/>
              </w:rPr>
              <w:t>2</w:t>
            </w:r>
            <w:r>
              <w:rPr>
                <w:rFonts w:hint="eastAsia" w:ascii="宋体" w:hAnsi="宋体" w:eastAsia="宋体" w:cs="宋体"/>
                <w:color w:val="000000"/>
                <w:szCs w:val="21"/>
              </w:rPr>
              <w:t>；</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2.宽度：4m；</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3.产品特点：颜色鲜艳，质轻柔软，拉伸强度高，具备防水、防潮、防日晒、雨淋等功能；</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4.产品质量要求：提供有资质的检测机构的检验报告。</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25000元/吨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17</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widowControl/>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油毡纸</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1.规格：1m×20m/捆，不透水性：不透水</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2.断裂伸长率≥85（%）</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widowControl/>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85元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ind w:left="0" w:leftChars="0" w:right="0" w:rightChars="0" w:firstLine="0" w:firstLineChars="0"/>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18</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强光手电筒</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1.名称：LED强光手电筒</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2.规格：长15cm,灯头直径4.5cm,筒身直径2.3cm</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材质：铝合金</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3.功率：5W</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4.最大射程：300米</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5.发电形式：充电</w:t>
            </w:r>
          </w:p>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6.重量：150g</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ind w:left="0" w:leftChars="0" w:right="0" w:rightChars="0" w:firstLine="0" w:firstLineChars="0"/>
              <w:jc w:val="both"/>
              <w:rPr>
                <w:rFonts w:hint="eastAsia" w:ascii="宋体" w:hAnsi="宋体" w:eastAsia="宋体" w:cs="宋体"/>
                <w:color w:val="000000"/>
                <w:szCs w:val="21"/>
              </w:rPr>
            </w:pPr>
            <w:r>
              <w:rPr>
                <w:rFonts w:hint="eastAsia" w:ascii="宋体" w:hAnsi="宋体" w:eastAsia="宋体" w:cs="宋体"/>
                <w:color w:val="000000"/>
                <w:szCs w:val="21"/>
              </w:rPr>
              <w:t>120元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9"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19</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水鞋</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1.产品名称：水鞋；</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2.颜色：黑色；</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3.规格: 35-45码；</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4.材质：塑料；</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5.成分: 塑料；</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6.厚薄： 加厚；</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7.筒高：高筒；</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8.鞋跟高度：平跟防滑橡胶底；</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9.等级:一等品。</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55元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lang w:eastAsia="zh-CN"/>
              </w:rPr>
            </w:pPr>
            <w:r>
              <w:rPr>
                <w:rFonts w:hint="eastAsia" w:ascii="宋体" w:hAnsi="宋体" w:eastAsia="宋体" w:cs="宋体"/>
                <w:color w:val="000000"/>
                <w:szCs w:val="21"/>
                <w:lang w:val="en-US" w:eastAsia="zh-CN"/>
              </w:rPr>
              <w:t>20</w:t>
            </w:r>
          </w:p>
        </w:tc>
        <w:tc>
          <w:tcPr>
            <w:tcW w:w="1190" w:type="dxa"/>
            <w:tcBorders>
              <w:top w:val="single" w:color="auto" w:sz="4" w:space="0"/>
              <w:left w:val="single" w:color="auto" w:sz="4" w:space="0"/>
              <w:bottom w:val="single" w:color="auto" w:sz="4" w:space="0"/>
              <w:right w:val="single" w:color="auto" w:sz="4" w:space="0"/>
            </w:tcBorders>
            <w:vAlign w:val="center"/>
          </w:tcPr>
          <w:p>
            <w:pPr>
              <w:pStyle w:val="45"/>
              <w:spacing w:line="320" w:lineRule="exact"/>
              <w:jc w:val="center"/>
              <w:rPr>
                <w:rFonts w:hint="eastAsia" w:ascii="宋体" w:hAnsi="宋体" w:eastAsia="宋体" w:cs="宋体"/>
                <w:color w:val="000000"/>
                <w:szCs w:val="21"/>
              </w:rPr>
            </w:pPr>
            <w:r>
              <w:rPr>
                <w:rFonts w:hint="eastAsia" w:ascii="宋体" w:hAnsi="宋体" w:eastAsia="宋体" w:cs="宋体"/>
                <w:color w:val="000000"/>
                <w:szCs w:val="21"/>
              </w:rPr>
              <w:t>大米</w:t>
            </w:r>
          </w:p>
        </w:tc>
        <w:tc>
          <w:tcPr>
            <w:tcW w:w="6323" w:type="dxa"/>
            <w:tcBorders>
              <w:top w:val="single" w:color="auto" w:sz="4" w:space="0"/>
              <w:left w:val="single" w:color="auto" w:sz="4" w:space="0"/>
              <w:bottom w:val="single" w:color="auto" w:sz="4" w:space="0"/>
              <w:right w:val="single" w:color="auto" w:sz="4" w:space="0"/>
            </w:tcBorders>
            <w:vAlign w:val="center"/>
          </w:tcPr>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1.大米：金油粘米；</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2.重量：每包/15kg；</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3.等级：二级；</w:t>
            </w:r>
          </w:p>
          <w:p>
            <w:pPr>
              <w:pStyle w:val="45"/>
              <w:autoSpaceDE w:val="0"/>
              <w:autoSpaceDN w:val="0"/>
              <w:adjustRightInd w:val="0"/>
              <w:spacing w:line="320" w:lineRule="exact"/>
              <w:rPr>
                <w:rFonts w:hint="eastAsia" w:ascii="宋体" w:hAnsi="宋体" w:eastAsia="宋体" w:cs="宋体"/>
                <w:color w:val="000000"/>
                <w:szCs w:val="21"/>
              </w:rPr>
            </w:pPr>
            <w:r>
              <w:rPr>
                <w:rFonts w:hint="eastAsia" w:ascii="宋体" w:hAnsi="宋体" w:eastAsia="宋体" w:cs="宋体"/>
                <w:color w:val="000000"/>
                <w:szCs w:val="21"/>
              </w:rPr>
              <w:t>4.要符合GB1354-2009的国家标准；</w:t>
            </w:r>
          </w:p>
          <w:p>
            <w:pPr>
              <w:pStyle w:val="45"/>
              <w:spacing w:line="320" w:lineRule="exact"/>
              <w:rPr>
                <w:rFonts w:hint="eastAsia" w:ascii="宋体" w:hAnsi="宋体" w:eastAsia="宋体" w:cs="宋体"/>
                <w:color w:val="000000"/>
                <w:szCs w:val="21"/>
              </w:rPr>
            </w:pPr>
            <w:r>
              <w:rPr>
                <w:rFonts w:hint="eastAsia" w:ascii="宋体" w:hAnsi="宋体" w:eastAsia="宋体" w:cs="宋体"/>
                <w:color w:val="000000"/>
                <w:szCs w:val="21"/>
              </w:rPr>
              <w:t>5.要求在市级以上质量监督检验中心检测，并提供合格的检验报告书；</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widowControl/>
              <w:jc w:val="center"/>
              <w:rPr>
                <w:rFonts w:hint="eastAsia" w:ascii="宋体" w:hAnsi="宋体" w:eastAsia="宋体" w:cs="宋体"/>
                <w:color w:val="000000"/>
                <w:szCs w:val="21"/>
              </w:rPr>
            </w:pPr>
            <w:r>
              <w:rPr>
                <w:rFonts w:hint="eastAsia" w:ascii="宋体" w:hAnsi="宋体" w:eastAsia="宋体" w:cs="宋体"/>
                <w:color w:val="000000"/>
                <w:szCs w:val="21"/>
              </w:rPr>
              <w:t>3元/市斤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 w:hRule="atLeast"/>
        </w:trPr>
        <w:tc>
          <w:tcPr>
            <w:tcW w:w="867" w:type="dxa"/>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kinsoku/>
              <w:wordWrap/>
              <w:overflowPunct/>
              <w:topLinePunct w:val="0"/>
              <w:autoSpaceDE/>
              <w:autoSpaceDN/>
              <w:bidi w:val="0"/>
              <w:spacing w:line="480" w:lineRule="auto"/>
              <w:ind w:right="0" w:rightChars="0"/>
              <w:jc w:val="center"/>
              <w:textAlignment w:val="auto"/>
              <w:rPr>
                <w:rFonts w:hint="eastAsia" w:ascii="宋体" w:hAnsi="宋体" w:eastAsia="宋体" w:cs="宋体"/>
                <w:color w:val="000000"/>
                <w:szCs w:val="21"/>
              </w:rPr>
            </w:pPr>
          </w:p>
        </w:tc>
        <w:tc>
          <w:tcPr>
            <w:tcW w:w="7513" w:type="dxa"/>
            <w:gridSpan w:val="2"/>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kinsoku/>
              <w:wordWrap/>
              <w:overflowPunct/>
              <w:topLinePunct w:val="0"/>
              <w:autoSpaceDE/>
              <w:autoSpaceDN/>
              <w:bidi w:val="0"/>
              <w:spacing w:line="480" w:lineRule="auto"/>
              <w:ind w:right="0" w:rightChars="0"/>
              <w:textAlignment w:val="auto"/>
              <w:rPr>
                <w:rFonts w:hint="eastAsia" w:ascii="宋体" w:hAnsi="宋体" w:eastAsia="宋体" w:cs="宋体"/>
                <w:color w:val="000000"/>
                <w:szCs w:val="21"/>
              </w:rPr>
            </w:pPr>
            <w:r>
              <w:rPr>
                <w:rFonts w:hint="eastAsia" w:ascii="宋体" w:hAnsi="宋体" w:eastAsia="宋体" w:cs="宋体"/>
                <w:color w:val="000000"/>
                <w:szCs w:val="21"/>
              </w:rPr>
              <w:t>总合计（最高投标限价）</w:t>
            </w:r>
          </w:p>
        </w:tc>
        <w:tc>
          <w:tcPr>
            <w:tcW w:w="1200" w:type="dxa"/>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kinsoku/>
              <w:wordWrap/>
              <w:overflowPunct/>
              <w:topLinePunct w:val="0"/>
              <w:autoSpaceDE/>
              <w:autoSpaceDN/>
              <w:bidi w:val="0"/>
              <w:spacing w:line="480" w:lineRule="auto"/>
              <w:ind w:right="0" w:rightChars="0"/>
              <w:jc w:val="center"/>
              <w:textAlignment w:val="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27329</w:t>
            </w:r>
          </w:p>
        </w:tc>
      </w:tr>
    </w:tbl>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jc w:val="left"/>
        <w:textAlignment w:val="auto"/>
        <w:outlineLvl w:val="9"/>
        <w:rPr>
          <w:rFonts w:hint="eastAsia" w:ascii="宋体" w:hAnsi="宋体" w:eastAsia="宋体" w:cs="宋体"/>
          <w:color w:val="000000"/>
          <w:kern w:val="0"/>
          <w:sz w:val="21"/>
          <w:szCs w:val="21"/>
        </w:rPr>
      </w:pPr>
      <w:r>
        <w:rPr>
          <w:rFonts w:hint="eastAsia" w:ascii="宋体" w:hAnsi="宋体" w:eastAsia="宋体" w:cs="宋体"/>
          <w:b/>
          <w:color w:val="000000"/>
          <w:szCs w:val="21"/>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kern w:val="0"/>
          <w:sz w:val="21"/>
          <w:szCs w:val="21"/>
          <w:lang w:eastAsia="zh-CN"/>
        </w:rPr>
        <w:t>投标人</w:t>
      </w:r>
      <w:r>
        <w:rPr>
          <w:rFonts w:hint="eastAsia" w:ascii="宋体" w:hAnsi="宋体" w:eastAsia="宋体" w:cs="宋体"/>
          <w:color w:val="000000"/>
          <w:sz w:val="21"/>
          <w:szCs w:val="21"/>
          <w:lang w:val="zh-CN"/>
        </w:rPr>
        <w:t>可根据产品的实际情况，选用技术参数优于或等于用户需求书要求的产品进行</w:t>
      </w:r>
      <w:r>
        <w:rPr>
          <w:rFonts w:hint="eastAsia" w:ascii="宋体" w:hAnsi="宋体" w:eastAsia="宋体" w:cs="宋体"/>
          <w:color w:val="000000"/>
          <w:kern w:val="0"/>
          <w:sz w:val="21"/>
          <w:szCs w:val="21"/>
          <w:lang w:val="en-US" w:eastAsia="zh-CN"/>
        </w:rPr>
        <w:t>投标</w:t>
      </w:r>
      <w:r>
        <w:rPr>
          <w:rFonts w:hint="eastAsia" w:ascii="宋体" w:hAnsi="宋体" w:eastAsia="宋体" w:cs="宋体"/>
          <w:color w:val="000000"/>
          <w:sz w:val="21"/>
          <w:szCs w:val="21"/>
          <w:lang w:val="zh-CN"/>
        </w:rPr>
        <w:t>并列明详细的技术参数、品牌等</w:t>
      </w:r>
      <w:r>
        <w:rPr>
          <w:rFonts w:hint="eastAsia" w:ascii="宋体" w:hAnsi="宋体" w:eastAsia="宋体" w:cs="宋体"/>
          <w:color w:val="000000"/>
          <w:sz w:val="21"/>
          <w:szCs w:val="21"/>
        </w:rPr>
        <w:t>，在递交</w:t>
      </w:r>
      <w:r>
        <w:rPr>
          <w:rFonts w:hint="eastAsia" w:ascii="宋体" w:hAnsi="宋体" w:eastAsia="宋体" w:cs="宋体"/>
          <w:color w:val="000000"/>
          <w:kern w:val="0"/>
          <w:sz w:val="21"/>
          <w:szCs w:val="21"/>
          <w:lang w:val="en-US" w:eastAsia="zh-CN"/>
        </w:rPr>
        <w:t>投</w:t>
      </w:r>
      <w:r>
        <w:rPr>
          <w:rFonts w:hint="eastAsia" w:ascii="宋体" w:hAnsi="宋体" w:eastAsia="宋体" w:cs="宋体"/>
          <w:color w:val="000000"/>
          <w:sz w:val="21"/>
          <w:szCs w:val="21"/>
        </w:rPr>
        <w:t>标文件的同时一并提交</w:t>
      </w:r>
      <w:r>
        <w:rPr>
          <w:rFonts w:hint="eastAsia" w:ascii="宋体" w:hAnsi="宋体" w:eastAsia="宋体" w:cs="宋体"/>
          <w:color w:val="000000"/>
          <w:kern w:val="0"/>
          <w:sz w:val="21"/>
          <w:szCs w:val="21"/>
          <w:lang w:val="en-US" w:eastAsia="zh-CN"/>
        </w:rPr>
        <w:t>所投</w:t>
      </w:r>
      <w:r>
        <w:rPr>
          <w:rFonts w:hint="eastAsia" w:ascii="宋体" w:hAnsi="宋体" w:eastAsia="宋体" w:cs="宋体"/>
          <w:color w:val="000000"/>
          <w:sz w:val="21"/>
          <w:szCs w:val="21"/>
        </w:rPr>
        <w:t>物</w:t>
      </w:r>
      <w:r>
        <w:rPr>
          <w:rFonts w:hint="eastAsia" w:ascii="宋体" w:hAnsi="宋体" w:eastAsia="宋体" w:cs="宋体"/>
          <w:color w:val="000000"/>
          <w:kern w:val="0"/>
          <w:sz w:val="21"/>
          <w:szCs w:val="21"/>
        </w:rPr>
        <w:t>品实物样</w:t>
      </w:r>
      <w:r>
        <w:rPr>
          <w:rFonts w:hint="eastAsia" w:ascii="宋体" w:hAnsi="宋体" w:eastAsia="宋体" w:cs="宋体"/>
          <w:color w:val="000000"/>
          <w:kern w:val="0"/>
          <w:sz w:val="21"/>
          <w:szCs w:val="21"/>
          <w:lang w:eastAsia="zh-CN"/>
        </w:rPr>
        <w:t>品（</w:t>
      </w:r>
      <w:r>
        <w:rPr>
          <w:rFonts w:hint="eastAsia" w:ascii="宋体" w:hAnsi="宋体" w:eastAsia="宋体" w:cs="宋体"/>
          <w:color w:val="000000"/>
          <w:kern w:val="0"/>
          <w:sz w:val="21"/>
          <w:szCs w:val="21"/>
        </w:rPr>
        <w:t>样品必须标识清楚</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，并保证供货与样品无偏差。否则属无效</w:t>
      </w:r>
      <w:r>
        <w:rPr>
          <w:rFonts w:hint="eastAsia" w:ascii="宋体" w:hAnsi="宋体" w:eastAsia="宋体" w:cs="宋体"/>
          <w:color w:val="000000"/>
          <w:kern w:val="0"/>
          <w:sz w:val="21"/>
          <w:szCs w:val="21"/>
          <w:lang w:val="en-US" w:eastAsia="zh-CN"/>
        </w:rPr>
        <w:t>投</w:t>
      </w:r>
      <w:r>
        <w:rPr>
          <w:rFonts w:hint="eastAsia" w:ascii="宋体" w:hAnsi="宋体" w:eastAsia="宋体" w:cs="宋体"/>
          <w:color w:val="000000"/>
          <w:kern w:val="0"/>
          <w:sz w:val="21"/>
          <w:szCs w:val="21"/>
        </w:rPr>
        <w:t>标。</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所投的货物必须是在中国范围内合法销售，原装、全新、并完全符合用户要求产品，有质量保证</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不使用有毒、导致过敏的染料及化学用剂，并能经多次洗涤而不褐色、不易起毛、不易褶皱、无裂缝、无走线/纱、不变形、耐洗、耐磨、耐脏。</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kern w:val="0"/>
          <w:sz w:val="21"/>
          <w:szCs w:val="21"/>
          <w:lang w:eastAsia="zh-CN"/>
        </w:rPr>
        <w:t>投标人</w:t>
      </w:r>
      <w:r>
        <w:rPr>
          <w:rFonts w:hint="eastAsia" w:ascii="宋体" w:hAnsi="宋体" w:eastAsia="宋体" w:cs="宋体"/>
          <w:color w:val="000000"/>
          <w:sz w:val="21"/>
          <w:szCs w:val="21"/>
        </w:rPr>
        <w:t>的报价应包含制造、采购、包装、供货、运输、验收、售后服务及一切税费。</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lang w:val="zh-CN"/>
        </w:rPr>
      </w:pPr>
      <w:r>
        <w:rPr>
          <w:rFonts w:hint="eastAsia" w:ascii="宋体" w:hAnsi="宋体" w:eastAsia="宋体" w:cs="宋体"/>
          <w:color w:val="000000"/>
          <w:kern w:val="0"/>
          <w:sz w:val="21"/>
          <w:szCs w:val="21"/>
          <w:lang w:val="en-US" w:eastAsia="zh-CN"/>
        </w:rPr>
        <w:t>6.</w:t>
      </w:r>
      <w:r>
        <w:rPr>
          <w:rFonts w:hint="eastAsia" w:ascii="宋体" w:hAnsi="宋体" w:eastAsia="宋体" w:cs="宋体"/>
          <w:color w:val="000000"/>
          <w:kern w:val="0"/>
          <w:sz w:val="21"/>
          <w:szCs w:val="21"/>
          <w:lang w:eastAsia="zh-CN"/>
        </w:rPr>
        <w:t>投标人</w:t>
      </w:r>
      <w:r>
        <w:rPr>
          <w:rFonts w:hint="eastAsia" w:ascii="宋体" w:hAnsi="宋体" w:eastAsia="宋体" w:cs="宋体"/>
          <w:color w:val="000000"/>
          <w:sz w:val="21"/>
          <w:szCs w:val="21"/>
          <w:lang w:val="zh-CN"/>
        </w:rPr>
        <w:t>须提供所</w:t>
      </w:r>
      <w:r>
        <w:rPr>
          <w:rFonts w:hint="eastAsia" w:ascii="宋体" w:hAnsi="宋体" w:eastAsia="宋体" w:cs="宋体"/>
          <w:color w:val="000000"/>
          <w:kern w:val="0"/>
          <w:sz w:val="21"/>
          <w:szCs w:val="21"/>
          <w:lang w:val="en-US" w:eastAsia="zh-CN"/>
        </w:rPr>
        <w:t>投</w:t>
      </w:r>
      <w:r>
        <w:rPr>
          <w:rFonts w:hint="eastAsia" w:ascii="宋体" w:hAnsi="宋体" w:eastAsia="宋体" w:cs="宋体"/>
          <w:color w:val="000000"/>
          <w:sz w:val="21"/>
          <w:szCs w:val="21"/>
          <w:lang w:val="zh-CN"/>
        </w:rPr>
        <w:t>货物的样品供评委评审，中标人所提供的货物样品不予退还，作为采购人交货验收时核对使用。</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对于影响货物正常工作的必要组成部分，无论在技术规范中指出与否，投标人都应提供在投标文件中明确列出</w:t>
      </w:r>
      <w:r>
        <w:rPr>
          <w:rFonts w:hint="eastAsia" w:ascii="宋体" w:hAnsi="宋体" w:eastAsia="宋体" w:cs="宋体"/>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无论货物是投标人自制或向第三方外购，均不能被视为免除投标人应承担的质量保证责任，也不能免除投标人对货物应负的责任。</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rPr>
        <w:t>服务要求：所有货物均由中标人</w:t>
      </w:r>
      <w:r>
        <w:rPr>
          <w:rFonts w:hint="eastAsia" w:ascii="宋体" w:hAnsi="宋体" w:eastAsia="宋体" w:cs="宋体"/>
          <w:color w:val="000000"/>
          <w:kern w:val="28"/>
          <w:sz w:val="21"/>
          <w:szCs w:val="21"/>
        </w:rPr>
        <w:t>在合同规定时间内</w:t>
      </w:r>
      <w:r>
        <w:rPr>
          <w:rFonts w:hint="eastAsia" w:ascii="宋体" w:hAnsi="宋体" w:eastAsia="宋体" w:cs="宋体"/>
          <w:color w:val="000000"/>
          <w:sz w:val="21"/>
          <w:szCs w:val="21"/>
        </w:rPr>
        <w:t>送货至采购人指定的交货地点并按采购人要求做好相关配合工作</w:t>
      </w:r>
      <w:r>
        <w:rPr>
          <w:rFonts w:hint="eastAsia" w:ascii="宋体" w:hAnsi="宋体" w:eastAsia="宋体" w:cs="宋体"/>
          <w:color w:val="000000"/>
          <w:sz w:val="21"/>
          <w:szCs w:val="21"/>
          <w:lang w:eastAsia="zh-CN"/>
        </w:rPr>
        <w:t>。</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10.其它要求：</w:t>
      </w:r>
    </w:p>
    <w:p>
      <w:pPr>
        <w:pStyle w:val="18"/>
        <w:keepNext w:val="0"/>
        <w:keepLines w:val="0"/>
        <w:pageBreakBefore w:val="0"/>
        <w:numPr>
          <w:ilvl w:val="0"/>
          <w:numId w:val="0"/>
        </w:numPr>
        <w:tabs>
          <w:tab w:val="left" w:pos="540"/>
        </w:tabs>
        <w:kinsoku/>
        <w:wordWrap/>
        <w:overflowPunct/>
        <w:topLinePunct w:val="0"/>
        <w:autoSpaceDE/>
        <w:autoSpaceDN/>
        <w:bidi w:val="0"/>
        <w:adjustRightInd w:val="0"/>
        <w:snapToGrid w:val="0"/>
        <w:spacing w:line="480" w:lineRule="auto"/>
        <w:ind w:leftChars="0" w:right="0" w:rightChars="0"/>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（1）报价方式：因本项目为救灾物资，因此无法确定实际数量，各投标人按单价报价，但各货物不得超过相应货物的最高单价限价，否则视为无效投标。</w:t>
      </w:r>
    </w:p>
    <w:p>
      <w:pPr>
        <w:pStyle w:val="18"/>
        <w:keepNext w:val="0"/>
        <w:keepLines w:val="0"/>
        <w:pageBreakBefore w:val="0"/>
        <w:numPr>
          <w:ilvl w:val="0"/>
          <w:numId w:val="0"/>
        </w:numPr>
        <w:tabs>
          <w:tab w:val="left" w:pos="540"/>
        </w:tabs>
        <w:kinsoku/>
        <w:wordWrap/>
        <w:overflowPunct/>
        <w:topLinePunct w:val="0"/>
        <w:autoSpaceDE/>
        <w:autoSpaceDN/>
        <w:bidi w:val="0"/>
        <w:adjustRightInd w:val="0"/>
        <w:snapToGrid w:val="0"/>
        <w:spacing w:line="480" w:lineRule="auto"/>
        <w:ind w:leftChars="0" w:right="0" w:rightChars="0"/>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（2）报价要求：投标报价包括包装费、运送费、保险费、维护费、相应各种税费、各种相关以及不可预见的一切费用。</w:t>
      </w:r>
    </w:p>
    <w:p>
      <w:pPr>
        <w:pStyle w:val="18"/>
        <w:keepNext w:val="0"/>
        <w:keepLines w:val="0"/>
        <w:pageBreakBefore w:val="0"/>
        <w:numPr>
          <w:ilvl w:val="0"/>
          <w:numId w:val="0"/>
        </w:numPr>
        <w:tabs>
          <w:tab w:val="left" w:pos="540"/>
        </w:tabs>
        <w:kinsoku/>
        <w:wordWrap/>
        <w:overflowPunct/>
        <w:topLinePunct w:val="0"/>
        <w:autoSpaceDE/>
        <w:autoSpaceDN/>
        <w:bidi w:val="0"/>
        <w:adjustRightInd w:val="0"/>
        <w:snapToGrid w:val="0"/>
        <w:spacing w:line="480" w:lineRule="auto"/>
        <w:ind w:right="0" w:rightChars="0"/>
        <w:textAlignment w:val="auto"/>
        <w:rPr>
          <w:rFonts w:hint="eastAsia" w:ascii="宋体" w:hAnsi="宋体" w:eastAsia="宋体" w:cs="宋体"/>
          <w:color w:val="000000"/>
          <w:kern w:val="0"/>
          <w:sz w:val="21"/>
          <w:szCs w:val="21"/>
        </w:rPr>
      </w:pPr>
      <w:r>
        <w:rPr>
          <w:rFonts w:hint="eastAsia" w:ascii="宋体" w:hAnsi="宋体" w:eastAsia="宋体" w:cs="宋体"/>
          <w:color w:val="000000"/>
          <w:kern w:val="2"/>
          <w:sz w:val="21"/>
          <w:szCs w:val="21"/>
          <w:lang w:val="en-US" w:eastAsia="zh-CN" w:bidi="ar-SA"/>
        </w:rPr>
        <w:t>（3）</w:t>
      </w:r>
      <w:r>
        <w:rPr>
          <w:rFonts w:hint="eastAsia" w:ascii="宋体" w:hAnsi="宋体" w:eastAsia="宋体" w:cs="宋体"/>
          <w:color w:val="000000"/>
          <w:kern w:val="0"/>
          <w:sz w:val="21"/>
          <w:szCs w:val="21"/>
        </w:rPr>
        <w:t>本项目要求投标人对本项目所有内容进行投标报价，不得只对其中部分内容进行报价。</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rPr>
      </w:pPr>
      <w:r>
        <w:rPr>
          <w:rFonts w:hint="eastAsia" w:ascii="宋体" w:hAnsi="宋体" w:eastAsia="宋体" w:cs="宋体"/>
          <w:color w:val="000000"/>
          <w:lang w:val="en-US" w:eastAsia="zh-CN"/>
        </w:rPr>
        <w:t>（4）</w:t>
      </w:r>
      <w:r>
        <w:rPr>
          <w:rFonts w:hint="eastAsia" w:ascii="宋体" w:hAnsi="宋体" w:eastAsia="宋体" w:cs="宋体"/>
          <w:color w:val="000000"/>
        </w:rPr>
        <w:t>合同执行期间，如发现中标人有以下违约行为之一，采购人有权终止合同，取消中标人的供货资格，并按《中华人民共和国合同法》的规定追究其相应责任：</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rPr>
      </w:pPr>
      <w:r>
        <w:rPr>
          <w:rFonts w:hint="eastAsia" w:ascii="宋体" w:hAnsi="宋体" w:eastAsia="宋体" w:cs="宋体"/>
          <w:color w:val="000000"/>
        </w:rPr>
        <w:t xml:space="preserve">    </w:t>
      </w:r>
      <w:r>
        <w:rPr>
          <w:rFonts w:hint="eastAsia" w:ascii="宋体" w:hAnsi="宋体" w:eastAsia="宋体" w:cs="宋体"/>
          <w:color w:val="000000"/>
          <w:lang w:val="en-US" w:eastAsia="zh-CN"/>
        </w:rPr>
        <w:t>1）</w:t>
      </w:r>
      <w:r>
        <w:rPr>
          <w:rFonts w:hint="eastAsia" w:ascii="宋体" w:hAnsi="宋体" w:eastAsia="宋体" w:cs="宋体"/>
          <w:color w:val="000000"/>
        </w:rPr>
        <w:t>中标人自行终止合同的。</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rPr>
      </w:pPr>
      <w:r>
        <w:rPr>
          <w:rFonts w:hint="eastAsia" w:ascii="宋体" w:hAnsi="宋体" w:eastAsia="宋体" w:cs="宋体"/>
          <w:color w:val="000000"/>
        </w:rPr>
        <w:t xml:space="preserve">    </w:t>
      </w:r>
      <w:r>
        <w:rPr>
          <w:rFonts w:hint="eastAsia" w:ascii="宋体" w:hAnsi="宋体" w:eastAsia="宋体" w:cs="宋体"/>
          <w:color w:val="000000"/>
          <w:lang w:val="en-US" w:eastAsia="zh-CN"/>
        </w:rPr>
        <w:t>2）</w:t>
      </w:r>
      <w:r>
        <w:rPr>
          <w:rFonts w:hint="eastAsia" w:ascii="宋体" w:hAnsi="宋体" w:eastAsia="宋体" w:cs="宋体"/>
          <w:color w:val="000000"/>
        </w:rPr>
        <w:t>提供虚假产品：批量生产的产品与送检的产品不一致。</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lang w:val="en-US" w:eastAsia="zh-CN"/>
        </w:rPr>
      </w:pPr>
      <w:r>
        <w:rPr>
          <w:rFonts w:hint="eastAsia" w:ascii="宋体" w:hAnsi="宋体" w:eastAsia="宋体" w:cs="宋体"/>
          <w:color w:val="000000"/>
        </w:rPr>
        <w:t xml:space="preserve">    </w:t>
      </w:r>
      <w:r>
        <w:rPr>
          <w:rFonts w:hint="eastAsia" w:ascii="宋体" w:hAnsi="宋体" w:eastAsia="宋体" w:cs="宋体"/>
          <w:color w:val="000000"/>
          <w:lang w:val="en-US" w:eastAsia="zh-CN"/>
        </w:rPr>
        <w:t>3）</w:t>
      </w:r>
      <w:r>
        <w:rPr>
          <w:rFonts w:hint="eastAsia" w:ascii="宋体" w:hAnsi="宋体" w:eastAsia="宋体" w:cs="宋体"/>
          <w:color w:val="000000"/>
        </w:rPr>
        <w:t>超过合同要求的交货时间15天仍未能交付货物的，取消其供货资格。</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b/>
          <w:color w:val="000000"/>
          <w:sz w:val="24"/>
        </w:rPr>
      </w:pPr>
      <w:r>
        <w:rPr>
          <w:rFonts w:hint="eastAsia" w:ascii="宋体" w:hAnsi="宋体" w:eastAsia="宋体" w:cs="宋体"/>
          <w:b/>
          <w:color w:val="000000"/>
          <w:sz w:val="24"/>
        </w:rPr>
        <w:t>三、商务要求</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1.供货要求： </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（1）按合同书要求准时交货；</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（2）所有货物必须是厂商原装、全新的产品，各项技术指标完全符合国家质量检测、环保标准及产品出厂标准</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 xml:space="preserve">              </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 xml:space="preserve">.质保期（服务期）： 所提供的物品质量保证期≥二年。                      </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.验收要求：</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(1)采购人将自</w:t>
      </w:r>
      <w:r>
        <w:rPr>
          <w:rFonts w:hint="eastAsia" w:ascii="宋体" w:hAnsi="宋体" w:eastAsia="宋体" w:cs="宋体"/>
          <w:color w:val="000000"/>
          <w:sz w:val="21"/>
          <w:szCs w:val="21"/>
          <w:lang w:val="en-US" w:eastAsia="zh-CN"/>
        </w:rPr>
        <w:t>中标人</w:t>
      </w:r>
      <w:r>
        <w:rPr>
          <w:rFonts w:hint="eastAsia" w:ascii="宋体" w:hAnsi="宋体" w:eastAsia="宋体" w:cs="宋体"/>
          <w:color w:val="000000"/>
          <w:sz w:val="21"/>
          <w:szCs w:val="21"/>
        </w:rPr>
        <w:t>履行完合同义务之日起十个工作日内组织验收，验收要求、验收标准及方法如下：供货方交货时，采购</w:t>
      </w:r>
      <w:r>
        <w:rPr>
          <w:rFonts w:hint="eastAsia" w:ascii="宋体" w:hAnsi="宋体" w:eastAsia="宋体" w:cs="宋体"/>
          <w:color w:val="000000"/>
          <w:sz w:val="21"/>
          <w:szCs w:val="21"/>
          <w:lang w:eastAsia="zh-CN"/>
        </w:rPr>
        <w:t>方</w:t>
      </w:r>
      <w:r>
        <w:rPr>
          <w:rFonts w:hint="eastAsia" w:ascii="宋体" w:hAnsi="宋体" w:eastAsia="宋体" w:cs="宋体"/>
          <w:color w:val="000000"/>
          <w:sz w:val="21"/>
          <w:szCs w:val="21"/>
        </w:rPr>
        <w:t>组织验收</w:t>
      </w:r>
      <w:r>
        <w:rPr>
          <w:rFonts w:hint="eastAsia" w:ascii="宋体" w:hAnsi="宋体" w:eastAsia="宋体" w:cs="宋体"/>
          <w:color w:val="000000"/>
          <w:sz w:val="21"/>
          <w:szCs w:val="21"/>
          <w:lang w:eastAsia="zh-CN"/>
        </w:rPr>
        <w:t>并</w:t>
      </w:r>
      <w:r>
        <w:rPr>
          <w:rFonts w:hint="eastAsia" w:ascii="宋体" w:hAnsi="宋体" w:eastAsia="宋体" w:cs="宋体"/>
          <w:color w:val="000000"/>
          <w:sz w:val="21"/>
          <w:szCs w:val="21"/>
        </w:rPr>
        <w:t>现场</w:t>
      </w:r>
      <w:r>
        <w:rPr>
          <w:rFonts w:hint="eastAsia" w:ascii="宋体" w:hAnsi="宋体" w:eastAsia="宋体" w:cs="宋体"/>
          <w:color w:val="000000"/>
          <w:sz w:val="21"/>
          <w:szCs w:val="21"/>
          <w:lang w:eastAsia="zh-CN"/>
        </w:rPr>
        <w:t>随机抽样每种货物</w:t>
      </w:r>
      <w:r>
        <w:rPr>
          <w:rFonts w:hint="eastAsia" w:ascii="宋体" w:hAnsi="宋体" w:eastAsia="宋体" w:cs="宋体"/>
          <w:color w:val="000000"/>
          <w:sz w:val="21"/>
          <w:szCs w:val="21"/>
          <w:lang w:val="en-US" w:eastAsia="zh-CN"/>
        </w:rPr>
        <w:t>1至2件到</w:t>
      </w:r>
      <w:r>
        <w:rPr>
          <w:rFonts w:hint="eastAsia" w:ascii="宋体" w:hAnsi="宋体" w:eastAsia="宋体" w:cs="宋体"/>
          <w:color w:val="000000"/>
          <w:sz w:val="21"/>
          <w:szCs w:val="21"/>
        </w:rPr>
        <w:t>市级以上质量监督检验中心</w:t>
      </w:r>
      <w:r>
        <w:rPr>
          <w:rFonts w:hint="eastAsia" w:ascii="宋体" w:hAnsi="宋体" w:eastAsia="宋体" w:cs="宋体"/>
          <w:color w:val="000000"/>
          <w:sz w:val="21"/>
          <w:szCs w:val="21"/>
          <w:lang w:eastAsia="zh-CN"/>
        </w:rPr>
        <w:t>进行</w:t>
      </w:r>
      <w:r>
        <w:rPr>
          <w:rFonts w:hint="eastAsia" w:ascii="宋体" w:hAnsi="宋体" w:eastAsia="宋体" w:cs="宋体"/>
          <w:color w:val="000000"/>
          <w:sz w:val="21"/>
          <w:szCs w:val="21"/>
        </w:rPr>
        <w:t>检测</w:t>
      </w:r>
      <w:r>
        <w:rPr>
          <w:rFonts w:hint="eastAsia" w:ascii="宋体" w:hAnsi="宋体" w:eastAsia="宋体" w:cs="宋体"/>
          <w:color w:val="000000"/>
          <w:sz w:val="21"/>
          <w:szCs w:val="21"/>
          <w:lang w:eastAsia="zh-CN"/>
        </w:rPr>
        <w:t>，检测项目必须按招标文件中的技术参数要求进行检测</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由此产生的</w:t>
      </w:r>
      <w:r>
        <w:rPr>
          <w:rFonts w:hint="eastAsia" w:ascii="宋体" w:hAnsi="宋体" w:eastAsia="宋体" w:cs="宋体"/>
          <w:color w:val="000000"/>
          <w:sz w:val="21"/>
          <w:szCs w:val="21"/>
        </w:rPr>
        <w:t>鉴定费</w:t>
      </w:r>
      <w:r>
        <w:rPr>
          <w:rFonts w:hint="eastAsia" w:ascii="宋体" w:hAnsi="宋体" w:eastAsia="宋体" w:cs="宋体"/>
          <w:color w:val="000000"/>
          <w:sz w:val="21"/>
          <w:szCs w:val="21"/>
          <w:lang w:eastAsia="zh-CN"/>
        </w:rPr>
        <w:t>用</w:t>
      </w:r>
      <w:r>
        <w:rPr>
          <w:rFonts w:hint="eastAsia" w:ascii="宋体" w:hAnsi="宋体" w:eastAsia="宋体" w:cs="宋体"/>
          <w:color w:val="000000"/>
          <w:sz w:val="21"/>
          <w:szCs w:val="21"/>
        </w:rPr>
        <w:t>由</w:t>
      </w:r>
      <w:r>
        <w:rPr>
          <w:rFonts w:hint="eastAsia" w:ascii="宋体" w:hAnsi="宋体" w:eastAsia="宋体" w:cs="宋体"/>
          <w:color w:val="000000"/>
          <w:sz w:val="21"/>
          <w:szCs w:val="21"/>
          <w:lang w:eastAsia="zh-CN"/>
        </w:rPr>
        <w:t>供货方</w:t>
      </w:r>
      <w:r>
        <w:rPr>
          <w:rFonts w:hint="eastAsia" w:ascii="宋体" w:hAnsi="宋体" w:eastAsia="宋体" w:cs="宋体"/>
          <w:color w:val="000000"/>
          <w:sz w:val="21"/>
          <w:szCs w:val="21"/>
        </w:rPr>
        <w:t>承担</w:t>
      </w:r>
      <w:r>
        <w:rPr>
          <w:rFonts w:hint="eastAsia" w:ascii="宋体" w:hAnsi="宋体" w:eastAsia="宋体" w:cs="宋体"/>
          <w:color w:val="000000"/>
          <w:sz w:val="21"/>
          <w:szCs w:val="21"/>
          <w:lang w:eastAsia="zh-CN"/>
        </w:rPr>
        <w:t>。检测结果</w:t>
      </w:r>
      <w:r>
        <w:rPr>
          <w:rFonts w:hint="eastAsia" w:ascii="宋体" w:hAnsi="宋体" w:eastAsia="宋体" w:cs="宋体"/>
          <w:color w:val="000000"/>
          <w:sz w:val="21"/>
          <w:szCs w:val="21"/>
        </w:rPr>
        <w:t>满足招标文件技术要求</w:t>
      </w:r>
      <w:r>
        <w:rPr>
          <w:rFonts w:hint="eastAsia" w:ascii="宋体" w:hAnsi="宋体" w:eastAsia="宋体" w:cs="宋体"/>
          <w:color w:val="000000"/>
          <w:sz w:val="21"/>
          <w:szCs w:val="21"/>
          <w:lang w:eastAsia="zh-CN"/>
        </w:rPr>
        <w:t>的</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采购方</w:t>
      </w:r>
      <w:r>
        <w:rPr>
          <w:rFonts w:hint="eastAsia" w:ascii="宋体" w:hAnsi="宋体" w:eastAsia="宋体" w:cs="宋体"/>
          <w:color w:val="000000"/>
          <w:sz w:val="21"/>
          <w:szCs w:val="21"/>
        </w:rPr>
        <w:t>出具验收合格</w:t>
      </w:r>
      <w:r>
        <w:rPr>
          <w:rFonts w:hint="eastAsia" w:ascii="宋体" w:hAnsi="宋体" w:eastAsia="宋体" w:cs="宋体"/>
          <w:color w:val="000000"/>
          <w:sz w:val="21"/>
          <w:szCs w:val="21"/>
          <w:lang w:eastAsia="zh-CN"/>
        </w:rPr>
        <w:t>报告给供货方；若</w:t>
      </w:r>
      <w:r>
        <w:rPr>
          <w:rFonts w:hint="eastAsia" w:ascii="宋体" w:hAnsi="宋体" w:eastAsia="宋体" w:cs="宋体"/>
          <w:color w:val="000000"/>
          <w:sz w:val="21"/>
          <w:szCs w:val="21"/>
        </w:rPr>
        <w:t>不能满足招标文件技术要求</w:t>
      </w:r>
      <w:r>
        <w:rPr>
          <w:rFonts w:hint="eastAsia" w:ascii="宋体" w:hAnsi="宋体" w:eastAsia="宋体" w:cs="宋体"/>
          <w:color w:val="000000"/>
          <w:sz w:val="21"/>
          <w:szCs w:val="21"/>
          <w:lang w:eastAsia="zh-CN"/>
        </w:rPr>
        <w:t>的，采购方</w:t>
      </w:r>
      <w:r>
        <w:rPr>
          <w:rFonts w:hint="eastAsia" w:ascii="宋体" w:hAnsi="宋体" w:eastAsia="宋体" w:cs="宋体"/>
          <w:color w:val="000000"/>
          <w:sz w:val="21"/>
          <w:szCs w:val="21"/>
        </w:rPr>
        <w:t>有权要求更换，或终止合同并同时要求赔偿</w:t>
      </w:r>
      <w:r>
        <w:rPr>
          <w:rFonts w:hint="eastAsia" w:ascii="宋体" w:hAnsi="宋体" w:eastAsia="宋体" w:cs="宋体"/>
          <w:color w:val="000000"/>
          <w:sz w:val="21"/>
          <w:szCs w:val="21"/>
          <w:lang w:eastAsia="zh-CN"/>
        </w:rPr>
        <w:t>采购方</w:t>
      </w:r>
      <w:r>
        <w:rPr>
          <w:rFonts w:hint="eastAsia" w:ascii="宋体" w:hAnsi="宋体" w:eastAsia="宋体" w:cs="宋体"/>
          <w:color w:val="000000"/>
          <w:sz w:val="21"/>
          <w:szCs w:val="21"/>
        </w:rPr>
        <w:t xml:space="preserve">的经济或其他损失。     </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(2)货物交货时，必须提供产品制造厂商原厂合格证明文件，以确保产品的正货产品，如发现有假冒伪劣产品或过期产品，采购人有权拒绝验收，中标人要负责法律责任，并自行承担所有后果</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 xml:space="preserve">  </w:t>
      </w:r>
    </w:p>
    <w:p>
      <w:pPr>
        <w:keepNext w:val="0"/>
        <w:keepLines w:val="0"/>
        <w:pageBreakBefore w:val="0"/>
        <w:widowControl w:val="0"/>
        <w:kinsoku/>
        <w:wordWrap/>
        <w:overflowPunct/>
        <w:topLinePunct w:val="0"/>
        <w:autoSpaceDE/>
        <w:autoSpaceDN/>
        <w:bidi w:val="0"/>
        <w:adjustRightInd/>
        <w:snapToGrid/>
        <w:spacing w:before="0" w:beforeLines="0" w:line="480" w:lineRule="auto"/>
        <w:ind w:right="0" w:rightChars="0"/>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 xml:space="preserve">.售后服务：在质保期内，供货方所提供的货物因质量问题导致损坏的，中标人在规定期限内包换。 </w:t>
      </w:r>
    </w:p>
    <w:p>
      <w:pPr>
        <w:pStyle w:val="51"/>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.售后服务机构：在</w:t>
      </w:r>
      <w:r>
        <w:rPr>
          <w:rFonts w:hint="eastAsia" w:ascii="宋体" w:hAnsi="宋体" w:eastAsia="宋体" w:cs="宋体"/>
          <w:color w:val="000000"/>
          <w:sz w:val="21"/>
          <w:szCs w:val="21"/>
          <w:lang w:eastAsia="zh-CN"/>
        </w:rPr>
        <w:t>云浮市</w:t>
      </w:r>
      <w:r>
        <w:rPr>
          <w:rFonts w:hint="eastAsia" w:ascii="宋体" w:hAnsi="宋体" w:eastAsia="宋体" w:cs="宋体"/>
          <w:color w:val="000000"/>
          <w:sz w:val="21"/>
          <w:szCs w:val="21"/>
        </w:rPr>
        <w:t>内设有长期稳定的维修点或售后服务机构，具有提供日常维护和技术支持的能力，能提供正常的技术、备品备件、服务等；须</w:t>
      </w:r>
      <w:r>
        <w:rPr>
          <w:rFonts w:hint="eastAsia" w:ascii="宋体" w:hAnsi="宋体" w:eastAsia="宋体" w:cs="宋体"/>
          <w:color w:val="000000"/>
          <w:sz w:val="21"/>
          <w:szCs w:val="21"/>
          <w:lang w:eastAsia="zh-CN"/>
        </w:rPr>
        <w:t>提供营业执照复印件证明材料、</w:t>
      </w:r>
      <w:r>
        <w:rPr>
          <w:rFonts w:hint="eastAsia" w:ascii="宋体" w:hAnsi="宋体" w:eastAsia="宋体" w:cs="宋体"/>
          <w:color w:val="000000"/>
          <w:sz w:val="21"/>
          <w:szCs w:val="21"/>
        </w:rPr>
        <w:t>售后服务联系电话及联系人</w:t>
      </w:r>
      <w:r>
        <w:rPr>
          <w:rFonts w:hint="eastAsia" w:ascii="宋体" w:hAnsi="宋体" w:eastAsia="宋体" w:cs="宋体"/>
          <w:color w:val="000000"/>
          <w:sz w:val="21"/>
          <w:szCs w:val="21"/>
          <w:lang w:eastAsia="zh-CN"/>
        </w:rPr>
        <w:t>。</w:t>
      </w:r>
    </w:p>
    <w:p>
      <w:pPr>
        <w:keepNext w:val="0"/>
        <w:keepLines w:val="0"/>
        <w:pageBreakBefore w:val="0"/>
        <w:kinsoku/>
        <w:wordWrap/>
        <w:overflowPunct/>
        <w:topLinePunct w:val="0"/>
        <w:autoSpaceDE/>
        <w:autoSpaceDN/>
        <w:bidi w:val="0"/>
        <w:spacing w:line="480" w:lineRule="auto"/>
        <w:ind w:right="0" w:rightChars="0"/>
        <w:textAlignment w:val="auto"/>
        <w:outlineLvl w:val="0"/>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四</w:t>
      </w:r>
      <w:r>
        <w:rPr>
          <w:rFonts w:hint="eastAsia" w:ascii="宋体" w:hAnsi="宋体" w:eastAsia="宋体" w:cs="宋体"/>
          <w:b/>
          <w:bCs/>
          <w:color w:val="000000"/>
          <w:sz w:val="24"/>
          <w:szCs w:val="24"/>
        </w:rPr>
        <w:t>、付款要求</w:t>
      </w:r>
    </w:p>
    <w:p>
      <w:pPr>
        <w:keepNext w:val="0"/>
        <w:keepLines w:val="0"/>
        <w:pageBreakBefore w:val="0"/>
        <w:kinsoku/>
        <w:wordWrap/>
        <w:overflowPunct/>
        <w:topLinePunct w:val="0"/>
        <w:autoSpaceDE/>
        <w:autoSpaceDN/>
        <w:bidi w:val="0"/>
        <w:spacing w:line="480" w:lineRule="auto"/>
        <w:ind w:right="0" w:rightChars="0"/>
        <w:textAlignment w:val="auto"/>
        <w:outlineLvl w:val="0"/>
        <w:rPr>
          <w:rFonts w:hint="eastAsia" w:ascii="宋体" w:hAnsi="宋体" w:eastAsia="宋体" w:cs="宋体"/>
          <w:color w:val="000000"/>
        </w:rPr>
      </w:pP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rPr>
        <w:t>合同签订后，</w:t>
      </w:r>
      <w:r>
        <w:rPr>
          <w:rFonts w:hint="eastAsia" w:ascii="宋体" w:hAnsi="宋体" w:eastAsia="宋体" w:cs="宋体"/>
          <w:color w:val="000000"/>
        </w:rPr>
        <w:t>按实际供货批次付款，每批次实际供货，以各货物的实际供货数量</w:t>
      </w:r>
      <w:r>
        <w:rPr>
          <w:rFonts w:hint="eastAsia" w:ascii="宋体" w:hAnsi="宋体" w:eastAsia="宋体" w:cs="宋体"/>
          <w:color w:val="000000"/>
          <w:lang w:val="en-US" w:eastAsia="zh-CN"/>
        </w:rPr>
        <w:t>乘以</w:t>
      </w:r>
      <w:r>
        <w:rPr>
          <w:rFonts w:hint="eastAsia" w:ascii="宋体" w:hAnsi="宋体" w:eastAsia="宋体" w:cs="宋体"/>
          <w:color w:val="000000"/>
        </w:rPr>
        <w:t>各货物中标单价的总和结算自通过验收之日起30天内一次性支付完毕。</w:t>
      </w:r>
    </w:p>
    <w:p>
      <w:pPr>
        <w:keepNext w:val="0"/>
        <w:keepLines w:val="0"/>
        <w:pageBreakBefore w:val="0"/>
        <w:kinsoku/>
        <w:wordWrap/>
        <w:overflowPunct/>
        <w:topLinePunct w:val="0"/>
        <w:autoSpaceDE/>
        <w:autoSpaceDN/>
        <w:bidi w:val="0"/>
        <w:spacing w:line="480" w:lineRule="auto"/>
        <w:ind w:left="315" w:right="0" w:rightChars="0" w:hanging="315" w:hangingChars="1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、采购人支付每笔货款时，成交人应提供相应金额的正式发票；</w:t>
      </w:r>
    </w:p>
    <w:p>
      <w:pPr>
        <w:keepNext w:val="0"/>
        <w:keepLines w:val="0"/>
        <w:pageBreakBefore w:val="0"/>
        <w:kinsoku/>
        <w:wordWrap/>
        <w:overflowPunct/>
        <w:topLinePunct w:val="0"/>
        <w:autoSpaceDE/>
        <w:autoSpaceDN/>
        <w:bidi w:val="0"/>
        <w:spacing w:line="480" w:lineRule="auto"/>
        <w:ind w:left="315" w:right="0" w:rightChars="0" w:hanging="315" w:hangingChars="1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、付款方式：采用支票、银行汇付（含电汇）等形式；</w:t>
      </w:r>
    </w:p>
    <w:p>
      <w:pPr>
        <w:pStyle w:val="51"/>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000000"/>
          <w:sz w:val="21"/>
          <w:szCs w:val="21"/>
        </w:rPr>
        <w:sectPr>
          <w:headerReference r:id="rId8" w:type="default"/>
          <w:footerReference r:id="rId9" w:type="default"/>
          <w:pgSz w:w="11906" w:h="16838"/>
          <w:pgMar w:top="1440" w:right="1418" w:bottom="1440" w:left="1418" w:header="851" w:footer="992" w:gutter="0"/>
          <w:pgNumType w:start="1"/>
          <w:cols w:space="720" w:num="1"/>
          <w:docGrid w:type="lines" w:linePitch="312" w:charSpace="0"/>
        </w:sect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、本合同的付款时间为采购人向政府采购支付部门提出支付申请的时间（不含政府财政支付部门审查的时间）。</w:t>
      </w: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r>
        <w:rPr>
          <w:rFonts w:hint="eastAsia" w:ascii="宋体" w:hAnsi="宋体" w:eastAsia="宋体" w:cs="宋体"/>
          <w:b/>
          <w:color w:val="000000"/>
          <w:sz w:val="44"/>
        </w:rPr>
        <w:t>第四部分</w:t>
      </w:r>
    </w:p>
    <w:p>
      <w:pPr>
        <w:rPr>
          <w:rFonts w:hint="eastAsia" w:ascii="宋体" w:hAnsi="宋体" w:eastAsia="宋体" w:cs="宋体"/>
          <w:color w:val="000000"/>
        </w:rPr>
      </w:pPr>
    </w:p>
    <w:p>
      <w:pPr>
        <w:spacing w:line="360" w:lineRule="auto"/>
        <w:jc w:val="center"/>
        <w:rPr>
          <w:rFonts w:hint="eastAsia" w:ascii="宋体" w:hAnsi="宋体" w:eastAsia="宋体" w:cs="宋体"/>
          <w:color w:val="000000"/>
          <w:sz w:val="24"/>
        </w:rPr>
      </w:pPr>
      <w:r>
        <w:rPr>
          <w:rFonts w:hint="eastAsia" w:ascii="宋体" w:hAnsi="宋体" w:eastAsia="宋体" w:cs="宋体"/>
          <w:b/>
          <w:color w:val="000000"/>
          <w:sz w:val="44"/>
        </w:rPr>
        <w:t>合 同 条 款</w:t>
      </w: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b/>
          <w:color w:val="000000"/>
          <w:sz w:val="24"/>
        </w:rPr>
      </w:pPr>
    </w:p>
    <w:p>
      <w:pPr>
        <w:spacing w:line="480" w:lineRule="exact"/>
        <w:jc w:val="center"/>
        <w:rPr>
          <w:rFonts w:hint="eastAsia" w:ascii="宋体" w:hAnsi="宋体" w:eastAsia="宋体" w:cs="宋体"/>
          <w:color w:val="000000"/>
          <w:sz w:val="24"/>
        </w:rPr>
      </w:pPr>
    </w:p>
    <w:p>
      <w:pPr>
        <w:spacing w:line="480" w:lineRule="exact"/>
        <w:jc w:val="center"/>
        <w:rPr>
          <w:rFonts w:hint="eastAsia" w:ascii="宋体" w:hAnsi="宋体" w:eastAsia="宋体" w:cs="宋体"/>
          <w:color w:val="000000"/>
          <w:sz w:val="24"/>
        </w:rPr>
      </w:pPr>
    </w:p>
    <w:p>
      <w:pPr>
        <w:jc w:val="center"/>
        <w:rPr>
          <w:rFonts w:hint="eastAsia" w:ascii="宋体" w:hAnsi="宋体" w:eastAsia="宋体" w:cs="宋体"/>
          <w:color w:val="000000"/>
          <w:sz w:val="52"/>
          <w:szCs w:val="52"/>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r>
        <w:rPr>
          <w:rFonts w:hint="eastAsia" w:ascii="宋体" w:hAnsi="宋体" w:eastAsia="宋体" w:cs="宋体"/>
          <w:color w:val="000000"/>
        </w:rPr>
        <w:br w:type="page"/>
      </w:r>
    </w:p>
    <w:p>
      <w:pPr>
        <w:jc w:val="center"/>
        <w:rPr>
          <w:rFonts w:hint="eastAsia" w:ascii="宋体" w:hAnsi="宋体" w:eastAsia="宋体" w:cs="宋体"/>
          <w:color w:val="000000"/>
          <w:sz w:val="52"/>
          <w:szCs w:val="52"/>
        </w:rPr>
      </w:pPr>
    </w:p>
    <w:p>
      <w:pPr>
        <w:adjustRightInd w:val="0"/>
        <w:snapToGrid w:val="0"/>
        <w:spacing w:line="360" w:lineRule="auto"/>
        <w:ind w:left="14" w:leftChars="-85" w:right="-336" w:rightChars="-160" w:hanging="192" w:hangingChars="40"/>
        <w:jc w:val="center"/>
        <w:rPr>
          <w:rFonts w:hint="eastAsia" w:ascii="宋体" w:hAnsi="宋体" w:eastAsia="宋体" w:cs="宋体"/>
          <w:b/>
          <w:color w:val="000000"/>
          <w:sz w:val="48"/>
          <w:szCs w:val="48"/>
          <w:lang w:eastAsia="zh-CN"/>
        </w:rPr>
      </w:pPr>
      <w:r>
        <w:rPr>
          <w:rFonts w:hint="eastAsia" w:ascii="宋体" w:hAnsi="宋体" w:eastAsia="宋体" w:cs="宋体"/>
          <w:b/>
          <w:color w:val="000000"/>
          <w:sz w:val="48"/>
          <w:szCs w:val="48"/>
          <w:lang w:eastAsia="zh-CN"/>
        </w:rPr>
        <w:t>郁南县民政局采购救灾物资供应商资格项目</w:t>
      </w:r>
    </w:p>
    <w:p>
      <w:pPr>
        <w:adjustRightInd w:val="0"/>
        <w:snapToGrid w:val="0"/>
        <w:spacing w:line="360" w:lineRule="auto"/>
        <w:jc w:val="center"/>
        <w:rPr>
          <w:rFonts w:hint="eastAsia" w:ascii="宋体" w:hAnsi="宋体" w:eastAsia="宋体" w:cs="宋体"/>
          <w:color w:val="000000"/>
          <w:sz w:val="36"/>
          <w:szCs w:val="36"/>
        </w:rPr>
      </w:pPr>
    </w:p>
    <w:p>
      <w:pPr>
        <w:adjustRightInd w:val="0"/>
        <w:snapToGrid w:val="0"/>
        <w:spacing w:line="360" w:lineRule="auto"/>
        <w:jc w:val="center"/>
        <w:rPr>
          <w:rFonts w:hint="eastAsia" w:ascii="宋体" w:hAnsi="宋体" w:eastAsia="宋体" w:cs="宋体"/>
          <w:b/>
          <w:color w:val="000000"/>
          <w:spacing w:val="200"/>
          <w:sz w:val="44"/>
          <w:szCs w:val="44"/>
        </w:rPr>
      </w:pPr>
      <w:r>
        <w:rPr>
          <w:rFonts w:hint="eastAsia" w:ascii="宋体" w:hAnsi="宋体" w:eastAsia="宋体" w:cs="宋体"/>
          <w:b/>
          <w:color w:val="000000"/>
          <w:spacing w:val="200"/>
          <w:sz w:val="44"/>
          <w:szCs w:val="44"/>
        </w:rPr>
        <w:t>合同书格式</w:t>
      </w:r>
    </w:p>
    <w:p>
      <w:pPr>
        <w:adjustRightInd w:val="0"/>
        <w:snapToGrid w:val="0"/>
        <w:spacing w:line="360" w:lineRule="auto"/>
        <w:jc w:val="center"/>
        <w:rPr>
          <w:rFonts w:hint="eastAsia" w:ascii="宋体" w:hAnsi="宋体" w:eastAsia="宋体" w:cs="宋体"/>
          <w:b/>
          <w:color w:val="000000"/>
          <w:spacing w:val="200"/>
          <w:sz w:val="52"/>
          <w:szCs w:val="52"/>
        </w:rPr>
      </w:pPr>
    </w:p>
    <w:p>
      <w:pPr>
        <w:adjustRightInd w:val="0"/>
        <w:snapToGrid w:val="0"/>
        <w:spacing w:line="360" w:lineRule="auto"/>
        <w:jc w:val="center"/>
        <w:rPr>
          <w:rFonts w:hint="eastAsia" w:ascii="宋体" w:hAnsi="宋体" w:eastAsia="宋体" w:cs="宋体"/>
          <w:b/>
          <w:color w:val="000000"/>
          <w:spacing w:val="200"/>
          <w:sz w:val="52"/>
          <w:szCs w:val="52"/>
        </w:rPr>
      </w:pPr>
    </w:p>
    <w:p>
      <w:pPr>
        <w:adjustRightInd w:val="0"/>
        <w:snapToGrid w:val="0"/>
        <w:spacing w:line="360" w:lineRule="auto"/>
        <w:jc w:val="center"/>
        <w:rPr>
          <w:rFonts w:hint="eastAsia" w:ascii="宋体" w:hAnsi="宋体" w:eastAsia="宋体" w:cs="宋体"/>
          <w:b/>
          <w:color w:val="000000"/>
          <w:spacing w:val="200"/>
          <w:sz w:val="52"/>
          <w:szCs w:val="52"/>
        </w:rPr>
      </w:pPr>
    </w:p>
    <w:p>
      <w:pPr>
        <w:adjustRightInd w:val="0"/>
        <w:snapToGrid w:val="0"/>
        <w:spacing w:line="360" w:lineRule="auto"/>
        <w:jc w:val="center"/>
        <w:rPr>
          <w:rFonts w:hint="eastAsia" w:ascii="宋体" w:hAnsi="宋体" w:eastAsia="宋体" w:cs="宋体"/>
          <w:b/>
          <w:color w:val="000000"/>
          <w:sz w:val="32"/>
        </w:rPr>
      </w:pPr>
    </w:p>
    <w:p>
      <w:pPr>
        <w:adjustRightInd w:val="0"/>
        <w:snapToGrid w:val="0"/>
        <w:spacing w:line="360" w:lineRule="auto"/>
        <w:jc w:val="center"/>
        <w:rPr>
          <w:rFonts w:hint="eastAsia" w:ascii="宋体" w:hAnsi="宋体" w:eastAsia="宋体" w:cs="宋体"/>
          <w:b/>
          <w:color w:val="000000"/>
          <w:sz w:val="32"/>
        </w:rPr>
      </w:pPr>
    </w:p>
    <w:p>
      <w:pPr>
        <w:adjustRightInd w:val="0"/>
        <w:snapToGrid w:val="0"/>
        <w:spacing w:line="360" w:lineRule="auto"/>
        <w:ind w:left="1680"/>
        <w:rPr>
          <w:rFonts w:hint="eastAsia" w:ascii="宋体" w:hAnsi="宋体" w:eastAsia="宋体" w:cs="宋体"/>
          <w:b/>
          <w:color w:val="000000"/>
          <w:sz w:val="28"/>
          <w:u w:val="single"/>
        </w:rPr>
      </w:pPr>
      <w:r>
        <w:rPr>
          <w:rFonts w:hint="eastAsia" w:ascii="宋体" w:hAnsi="宋体" w:eastAsia="宋体" w:cs="宋体"/>
          <w:b/>
          <w:color w:val="000000"/>
          <w:sz w:val="28"/>
        </w:rPr>
        <w:t>项目名称：</w:t>
      </w:r>
      <w:r>
        <w:rPr>
          <w:rFonts w:hint="eastAsia" w:ascii="宋体" w:hAnsi="宋体" w:eastAsia="宋体" w:cs="宋体"/>
          <w:b/>
          <w:color w:val="000000"/>
          <w:sz w:val="28"/>
          <w:u w:val="single"/>
        </w:rPr>
        <w:t xml:space="preserve">                         </w:t>
      </w:r>
    </w:p>
    <w:p>
      <w:pPr>
        <w:adjustRightInd w:val="0"/>
        <w:snapToGrid w:val="0"/>
        <w:spacing w:line="360" w:lineRule="auto"/>
        <w:ind w:left="1680"/>
        <w:rPr>
          <w:rFonts w:hint="eastAsia" w:ascii="宋体" w:hAnsi="宋体" w:eastAsia="宋体" w:cs="宋体"/>
          <w:b/>
          <w:color w:val="000000"/>
          <w:sz w:val="28"/>
        </w:rPr>
      </w:pPr>
      <w:r>
        <w:rPr>
          <w:rFonts w:hint="eastAsia" w:ascii="宋体" w:hAnsi="宋体" w:eastAsia="宋体" w:cs="宋体"/>
          <w:b/>
          <w:color w:val="000000"/>
          <w:sz w:val="28"/>
        </w:rPr>
        <w:t>合同编号：</w:t>
      </w:r>
      <w:r>
        <w:rPr>
          <w:rFonts w:hint="eastAsia" w:ascii="宋体" w:hAnsi="宋体" w:eastAsia="宋体" w:cs="宋体"/>
          <w:b/>
          <w:color w:val="000000"/>
          <w:sz w:val="28"/>
          <w:u w:val="single"/>
        </w:rPr>
        <w:t xml:space="preserve">                         </w:t>
      </w:r>
    </w:p>
    <w:p>
      <w:pPr>
        <w:adjustRightInd w:val="0"/>
        <w:snapToGrid w:val="0"/>
        <w:spacing w:line="360" w:lineRule="auto"/>
        <w:ind w:left="1680"/>
        <w:rPr>
          <w:rFonts w:hint="eastAsia" w:ascii="宋体" w:hAnsi="宋体" w:eastAsia="宋体" w:cs="宋体"/>
          <w:b/>
          <w:color w:val="000000"/>
          <w:sz w:val="28"/>
        </w:rPr>
      </w:pPr>
      <w:r>
        <w:rPr>
          <w:rFonts w:hint="eastAsia" w:ascii="宋体" w:hAnsi="宋体" w:eastAsia="宋体" w:cs="宋体"/>
          <w:b/>
          <w:color w:val="000000"/>
          <w:sz w:val="28"/>
        </w:rPr>
        <w:t>签约地点：</w:t>
      </w:r>
      <w:r>
        <w:rPr>
          <w:rFonts w:hint="eastAsia" w:ascii="宋体" w:hAnsi="宋体" w:eastAsia="宋体" w:cs="宋体"/>
          <w:b/>
          <w:color w:val="000000"/>
          <w:sz w:val="28"/>
          <w:u w:val="single"/>
        </w:rPr>
        <w:t xml:space="preserve">                         </w:t>
      </w:r>
    </w:p>
    <w:p>
      <w:pPr>
        <w:adjustRightInd w:val="0"/>
        <w:snapToGrid w:val="0"/>
        <w:spacing w:line="360" w:lineRule="auto"/>
        <w:ind w:left="1680"/>
        <w:rPr>
          <w:rFonts w:hint="eastAsia" w:ascii="宋体" w:hAnsi="宋体" w:eastAsia="宋体" w:cs="宋体"/>
          <w:b/>
          <w:color w:val="000000"/>
          <w:sz w:val="28"/>
        </w:rPr>
      </w:pPr>
      <w:r>
        <w:rPr>
          <w:rFonts w:hint="eastAsia" w:ascii="宋体" w:hAnsi="宋体" w:eastAsia="宋体" w:cs="宋体"/>
          <w:b/>
          <w:color w:val="000000"/>
          <w:sz w:val="28"/>
        </w:rPr>
        <w:t>签订日期：二○一六年   月     日</w:t>
      </w:r>
    </w:p>
    <w:p>
      <w:pPr>
        <w:spacing w:line="460" w:lineRule="exact"/>
        <w:rPr>
          <w:rFonts w:hint="eastAsia" w:ascii="宋体" w:hAnsi="宋体" w:eastAsia="宋体" w:cs="宋体"/>
          <w:b/>
          <w:color w:val="000000"/>
          <w:sz w:val="32"/>
        </w:rPr>
      </w:pPr>
      <w:r>
        <w:rPr>
          <w:rFonts w:hint="eastAsia" w:ascii="宋体" w:hAnsi="宋体" w:eastAsia="宋体" w:cs="宋体"/>
          <w:color w:val="000000"/>
          <w:sz w:val="30"/>
        </w:rPr>
        <w:br w:type="page"/>
      </w:r>
      <w:r>
        <w:rPr>
          <w:rFonts w:hint="eastAsia" w:ascii="宋体" w:hAnsi="宋体" w:eastAsia="宋体" w:cs="宋体"/>
          <w:b/>
          <w:color w:val="000000"/>
        </w:rPr>
        <w:t>注：本合同条款仅供参考之用，最终以甲乙双方共同拟定并协商一致的为准。</w:t>
      </w:r>
    </w:p>
    <w:p>
      <w:pPr>
        <w:rPr>
          <w:rFonts w:hint="eastAsia" w:ascii="宋体" w:hAnsi="宋体" w:eastAsia="宋体" w:cs="宋体"/>
          <w:color w:val="000000"/>
          <w:szCs w:val="21"/>
        </w:rPr>
      </w:pPr>
      <w:r>
        <w:rPr>
          <w:rFonts w:hint="eastAsia" w:ascii="宋体" w:hAnsi="宋体" w:eastAsia="宋体" w:cs="宋体"/>
          <w:color w:val="000000"/>
          <w:szCs w:val="21"/>
        </w:rPr>
        <w:t xml:space="preserve">甲    方：                 </w:t>
      </w:r>
    </w:p>
    <w:p>
      <w:pPr>
        <w:rPr>
          <w:rFonts w:hint="eastAsia" w:ascii="宋体" w:hAnsi="宋体" w:eastAsia="宋体" w:cs="宋体"/>
          <w:color w:val="000000"/>
          <w:szCs w:val="21"/>
        </w:rPr>
      </w:pPr>
      <w:r>
        <w:rPr>
          <w:rFonts w:hint="eastAsia" w:ascii="宋体" w:hAnsi="宋体" w:eastAsia="宋体" w:cs="宋体"/>
          <w:color w:val="000000"/>
          <w:szCs w:val="21"/>
        </w:rPr>
        <w:t>电    话：           　   传  真：           地  址：</w:t>
      </w:r>
    </w:p>
    <w:p>
      <w:pPr>
        <w:rPr>
          <w:rFonts w:hint="eastAsia" w:ascii="宋体" w:hAnsi="宋体" w:eastAsia="宋体" w:cs="宋体"/>
          <w:color w:val="000000"/>
          <w:szCs w:val="21"/>
        </w:rPr>
      </w:pPr>
      <w:r>
        <w:rPr>
          <w:rFonts w:hint="eastAsia" w:ascii="宋体" w:hAnsi="宋体" w:eastAsia="宋体" w:cs="宋体"/>
          <w:color w:val="000000"/>
          <w:szCs w:val="21"/>
        </w:rPr>
        <w:t xml:space="preserve">乙    方：                  </w:t>
      </w:r>
      <w:r>
        <w:rPr>
          <w:rFonts w:hint="eastAsia" w:ascii="宋体" w:hAnsi="宋体" w:eastAsia="宋体" w:cs="宋体"/>
          <w:color w:val="000000"/>
          <w:szCs w:val="21"/>
        </w:rPr>
        <w:br w:type="textWrapping"/>
      </w:r>
      <w:r>
        <w:rPr>
          <w:rFonts w:hint="eastAsia" w:ascii="宋体" w:hAnsi="宋体" w:eastAsia="宋体" w:cs="宋体"/>
          <w:color w:val="000000"/>
          <w:szCs w:val="21"/>
        </w:rPr>
        <w:t xml:space="preserve">电    话：                传  真：           地  址：   </w:t>
      </w:r>
    </w:p>
    <w:p>
      <w:pPr>
        <w:rPr>
          <w:rFonts w:hint="eastAsia" w:ascii="宋体" w:hAnsi="宋体" w:eastAsia="宋体" w:cs="宋体"/>
          <w:color w:val="000000"/>
          <w:szCs w:val="21"/>
        </w:rPr>
      </w:pPr>
      <w:r>
        <w:rPr>
          <w:rFonts w:hint="eastAsia" w:ascii="宋体" w:hAnsi="宋体" w:eastAsia="宋体" w:cs="宋体"/>
          <w:color w:val="000000"/>
          <w:szCs w:val="21"/>
        </w:rPr>
        <w:t xml:space="preserve">项目名称：                                  </w:t>
      </w:r>
    </w:p>
    <w:p>
      <w:pPr>
        <w:rPr>
          <w:rFonts w:hint="eastAsia" w:ascii="宋体" w:hAnsi="宋体" w:eastAsia="宋体" w:cs="宋体"/>
          <w:color w:val="000000"/>
          <w:szCs w:val="21"/>
        </w:rPr>
      </w:pPr>
      <w:r>
        <w:rPr>
          <w:rFonts w:hint="eastAsia" w:ascii="宋体" w:hAnsi="宋体" w:eastAsia="宋体" w:cs="宋体"/>
          <w:color w:val="000000"/>
          <w:szCs w:val="21"/>
        </w:rPr>
        <w:t xml:space="preserve">采购编号：  </w:t>
      </w:r>
    </w:p>
    <w:p>
      <w:pPr>
        <w:rPr>
          <w:rFonts w:hint="eastAsia" w:ascii="宋体" w:hAnsi="宋体" w:eastAsia="宋体" w:cs="宋体"/>
          <w:color w:val="000000"/>
          <w:szCs w:val="21"/>
        </w:rPr>
      </w:pPr>
    </w:p>
    <w:p>
      <w:pPr>
        <w:rPr>
          <w:rFonts w:hint="eastAsia" w:ascii="宋体" w:hAnsi="宋体" w:eastAsia="宋体" w:cs="宋体"/>
          <w:color w:val="000000"/>
          <w:szCs w:val="21"/>
        </w:rPr>
      </w:pPr>
      <w:r>
        <w:rPr>
          <w:rFonts w:hint="eastAsia" w:ascii="宋体" w:hAnsi="宋体" w:eastAsia="宋体" w:cs="宋体"/>
          <w:color w:val="000000"/>
          <w:szCs w:val="21"/>
        </w:rPr>
        <w:t xml:space="preserve">根据 </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项目的采购结果，按照《中华人民共和国政府采购法》、《合同法》的规定，经双方协商，本着平等互利和诚实信用的原则，一致同意签订本合同如下。</w:t>
      </w:r>
    </w:p>
    <w:p>
      <w:pPr>
        <w:rPr>
          <w:rFonts w:hint="eastAsia" w:ascii="宋体" w:hAnsi="宋体" w:eastAsia="宋体" w:cs="宋体"/>
          <w:b/>
          <w:color w:val="000000"/>
          <w:szCs w:val="21"/>
        </w:rPr>
      </w:pPr>
      <w:r>
        <w:rPr>
          <w:rFonts w:hint="eastAsia" w:ascii="宋体" w:hAnsi="宋体" w:eastAsia="宋体" w:cs="宋体"/>
          <w:b/>
          <w:color w:val="000000"/>
          <w:szCs w:val="21"/>
        </w:rPr>
        <w:t>一、合同金额</w:t>
      </w:r>
    </w:p>
    <w:p>
      <w:pPr>
        <w:rPr>
          <w:rFonts w:hint="eastAsia" w:ascii="宋体" w:hAnsi="宋体" w:eastAsia="宋体" w:cs="宋体"/>
          <w:color w:val="000000"/>
          <w:szCs w:val="21"/>
        </w:rPr>
      </w:pPr>
      <w:r>
        <w:rPr>
          <w:rFonts w:hint="eastAsia" w:ascii="宋体" w:hAnsi="宋体" w:eastAsia="宋体" w:cs="宋体"/>
          <w:color w:val="000000"/>
          <w:szCs w:val="21"/>
        </w:rPr>
        <w:t>合同金额为（大写）：_________________元（￥_______________元）人民币。</w:t>
      </w:r>
    </w:p>
    <w:p>
      <w:pPr>
        <w:rPr>
          <w:rFonts w:hint="eastAsia" w:ascii="宋体" w:hAnsi="宋体" w:eastAsia="宋体" w:cs="宋体"/>
          <w:b/>
          <w:color w:val="000000"/>
          <w:szCs w:val="21"/>
        </w:rPr>
      </w:pPr>
      <w:r>
        <w:rPr>
          <w:rFonts w:hint="eastAsia" w:ascii="宋体" w:hAnsi="宋体" w:eastAsia="宋体" w:cs="宋体"/>
          <w:b/>
          <w:color w:val="000000"/>
          <w:szCs w:val="21"/>
        </w:rPr>
        <w:t>二、服务范围</w:t>
      </w:r>
    </w:p>
    <w:p>
      <w:pPr>
        <w:rPr>
          <w:rFonts w:hint="eastAsia" w:ascii="宋体" w:hAnsi="宋体" w:eastAsia="宋体" w:cs="宋体"/>
          <w:color w:val="000000"/>
          <w:szCs w:val="21"/>
        </w:rPr>
      </w:pPr>
      <w:r>
        <w:rPr>
          <w:rFonts w:hint="eastAsia" w:ascii="宋体" w:hAnsi="宋体" w:eastAsia="宋体" w:cs="宋体"/>
          <w:color w:val="000000"/>
          <w:szCs w:val="21"/>
        </w:rPr>
        <w:t>甲方聘请乙方提供以下服务：</w:t>
      </w:r>
    </w:p>
    <w:p>
      <w:pPr>
        <w:rPr>
          <w:rFonts w:hint="eastAsia" w:ascii="宋体" w:hAnsi="宋体" w:eastAsia="宋体" w:cs="宋体"/>
          <w:color w:val="000000"/>
          <w:szCs w:val="21"/>
        </w:rPr>
      </w:pPr>
      <w:r>
        <w:rPr>
          <w:rFonts w:hint="eastAsia" w:ascii="宋体" w:hAnsi="宋体" w:eastAsia="宋体" w:cs="宋体"/>
          <w:color w:val="000000"/>
          <w:szCs w:val="21"/>
        </w:rPr>
        <w:t>　　1．本合同项下的服务指</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rPr>
          <w:rFonts w:hint="eastAsia" w:ascii="宋体" w:hAnsi="宋体" w:eastAsia="宋体" w:cs="宋体"/>
          <w:color w:val="000000"/>
          <w:szCs w:val="21"/>
        </w:rPr>
      </w:pPr>
      <w:r>
        <w:rPr>
          <w:rFonts w:hint="eastAsia" w:ascii="宋体" w:hAnsi="宋体" w:eastAsia="宋体" w:cs="宋体"/>
          <w:color w:val="000000"/>
          <w:szCs w:val="21"/>
        </w:rPr>
        <w:t>　　2．......</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w:t>
      </w:r>
    </w:p>
    <w:p>
      <w:pPr>
        <w:rPr>
          <w:rFonts w:hint="eastAsia" w:ascii="宋体" w:hAnsi="宋体" w:eastAsia="宋体" w:cs="宋体"/>
          <w:b/>
          <w:color w:val="000000"/>
          <w:szCs w:val="21"/>
        </w:rPr>
      </w:pPr>
      <w:r>
        <w:rPr>
          <w:rFonts w:hint="eastAsia" w:ascii="宋体" w:hAnsi="宋体" w:eastAsia="宋体" w:cs="宋体"/>
          <w:b/>
          <w:color w:val="000000"/>
          <w:szCs w:val="21"/>
        </w:rPr>
        <w:t>三、甲方乙方的权利和义务</w:t>
      </w:r>
    </w:p>
    <w:p>
      <w:pPr>
        <w:rPr>
          <w:rFonts w:hint="eastAsia" w:ascii="宋体" w:hAnsi="宋体" w:eastAsia="宋体" w:cs="宋体"/>
          <w:color w:val="000000"/>
          <w:szCs w:val="21"/>
        </w:rPr>
      </w:pPr>
      <w:r>
        <w:rPr>
          <w:rFonts w:hint="eastAsia" w:ascii="宋体" w:hAnsi="宋体" w:eastAsia="宋体" w:cs="宋体"/>
          <w:color w:val="000000"/>
          <w:szCs w:val="21"/>
        </w:rPr>
        <w:t>　　（一） 甲方的权利和义务</w:t>
      </w:r>
    </w:p>
    <w:p>
      <w:pPr>
        <w:rPr>
          <w:rFonts w:hint="eastAsia" w:ascii="宋体" w:hAnsi="宋体" w:eastAsia="宋体" w:cs="宋体"/>
          <w:color w:val="000000"/>
          <w:szCs w:val="21"/>
        </w:rPr>
      </w:pPr>
      <w:r>
        <w:rPr>
          <w:rFonts w:hint="eastAsia" w:ascii="宋体" w:hAnsi="宋体" w:eastAsia="宋体" w:cs="宋体"/>
          <w:color w:val="000000"/>
          <w:szCs w:val="21"/>
        </w:rPr>
        <w:t>　　（二） 乙方的权利和义务</w:t>
      </w:r>
    </w:p>
    <w:p>
      <w:pPr>
        <w:rPr>
          <w:rFonts w:hint="eastAsia" w:ascii="宋体" w:hAnsi="宋体" w:eastAsia="宋体" w:cs="宋体"/>
          <w:b/>
          <w:color w:val="000000"/>
          <w:szCs w:val="21"/>
        </w:rPr>
      </w:pPr>
      <w:r>
        <w:rPr>
          <w:rFonts w:hint="eastAsia" w:ascii="宋体" w:hAnsi="宋体" w:eastAsia="宋体" w:cs="宋体"/>
          <w:b/>
          <w:color w:val="000000"/>
          <w:szCs w:val="21"/>
        </w:rPr>
        <w:t>四、服务期间（项目完成期限）</w:t>
      </w:r>
    </w:p>
    <w:p>
      <w:pPr>
        <w:rPr>
          <w:rFonts w:hint="eastAsia" w:ascii="宋体" w:hAnsi="宋体" w:eastAsia="宋体" w:cs="宋体"/>
          <w:color w:val="000000"/>
          <w:szCs w:val="21"/>
        </w:rPr>
      </w:pPr>
      <w:r>
        <w:rPr>
          <w:rFonts w:hint="eastAsia" w:ascii="宋体" w:hAnsi="宋体" w:eastAsia="宋体" w:cs="宋体"/>
          <w:color w:val="000000"/>
          <w:szCs w:val="21"/>
        </w:rPr>
        <w:t>委托服务期间自______年______月至______年______月止。</w:t>
      </w:r>
    </w:p>
    <w:p>
      <w:pPr>
        <w:rPr>
          <w:rFonts w:hint="eastAsia" w:ascii="宋体" w:hAnsi="宋体" w:eastAsia="宋体" w:cs="宋体"/>
          <w:b/>
          <w:color w:val="000000"/>
          <w:szCs w:val="21"/>
        </w:rPr>
      </w:pPr>
      <w:r>
        <w:rPr>
          <w:rFonts w:hint="eastAsia" w:ascii="宋体" w:hAnsi="宋体" w:eastAsia="宋体" w:cs="宋体"/>
          <w:b/>
          <w:color w:val="000000"/>
          <w:szCs w:val="21"/>
        </w:rPr>
        <w:t>五、付款方式</w:t>
      </w:r>
    </w:p>
    <w:p>
      <w:pPr>
        <w:keepNext w:val="0"/>
        <w:keepLines w:val="0"/>
        <w:pageBreakBefore w:val="0"/>
        <w:kinsoku/>
        <w:wordWrap/>
        <w:overflowPunct/>
        <w:topLinePunct w:val="0"/>
        <w:autoSpaceDE/>
        <w:autoSpaceDN/>
        <w:bidi w:val="0"/>
        <w:spacing w:line="480" w:lineRule="auto"/>
        <w:ind w:right="0" w:rightChars="0"/>
        <w:textAlignment w:val="auto"/>
        <w:outlineLvl w:val="0"/>
        <w:rPr>
          <w:rFonts w:hint="eastAsia" w:ascii="宋体" w:hAnsi="宋体" w:eastAsia="宋体" w:cs="宋体"/>
          <w:color w:val="000000"/>
        </w:rPr>
      </w:pP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rPr>
        <w:t>合同签订后，</w:t>
      </w:r>
      <w:r>
        <w:rPr>
          <w:rFonts w:hint="eastAsia" w:ascii="宋体" w:hAnsi="宋体" w:eastAsia="宋体" w:cs="宋体"/>
          <w:color w:val="000000"/>
        </w:rPr>
        <w:t>按实际供货批次付款，每批次实际供货，以各货物的实际供货数量</w:t>
      </w:r>
      <w:r>
        <w:rPr>
          <w:rFonts w:hint="eastAsia" w:ascii="宋体" w:hAnsi="宋体" w:eastAsia="宋体" w:cs="宋体"/>
          <w:color w:val="000000"/>
          <w:lang w:val="en-US" w:eastAsia="zh-CN"/>
        </w:rPr>
        <w:t>乘以</w:t>
      </w:r>
      <w:r>
        <w:rPr>
          <w:rFonts w:hint="eastAsia" w:ascii="宋体" w:hAnsi="宋体" w:eastAsia="宋体" w:cs="宋体"/>
          <w:color w:val="000000"/>
        </w:rPr>
        <w:t>各货物中标单价的总和结算自通过验收之日起30天内一次性支付完毕。</w:t>
      </w:r>
    </w:p>
    <w:p>
      <w:pPr>
        <w:keepNext w:val="0"/>
        <w:keepLines w:val="0"/>
        <w:pageBreakBefore w:val="0"/>
        <w:kinsoku/>
        <w:wordWrap/>
        <w:overflowPunct/>
        <w:topLinePunct w:val="0"/>
        <w:autoSpaceDE/>
        <w:autoSpaceDN/>
        <w:bidi w:val="0"/>
        <w:spacing w:line="480" w:lineRule="auto"/>
        <w:ind w:left="315" w:right="0" w:rightChars="0" w:hanging="315" w:hangingChars="1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、采购人支付每笔货款时，成交人应提供相应金额的正式发票；</w:t>
      </w:r>
    </w:p>
    <w:p>
      <w:pPr>
        <w:keepNext w:val="0"/>
        <w:keepLines w:val="0"/>
        <w:pageBreakBefore w:val="0"/>
        <w:kinsoku/>
        <w:wordWrap/>
        <w:overflowPunct/>
        <w:topLinePunct w:val="0"/>
        <w:autoSpaceDE/>
        <w:autoSpaceDN/>
        <w:bidi w:val="0"/>
        <w:spacing w:line="480" w:lineRule="auto"/>
        <w:ind w:left="315" w:right="0" w:rightChars="0" w:hanging="315" w:hangingChars="1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、付款方式：采用支票、银行汇付（含电汇）等形式；</w:t>
      </w:r>
    </w:p>
    <w:p>
      <w:pP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、本合同的付款时间为采购人向政府采购支付部门提出支付申请的时间（不含政府财政支付部门审查的时间）。</w:t>
      </w:r>
    </w:p>
    <w:p>
      <w:pPr>
        <w:rPr>
          <w:rFonts w:hint="eastAsia" w:ascii="宋体" w:hAnsi="宋体" w:eastAsia="宋体" w:cs="宋体"/>
          <w:b/>
          <w:color w:val="000000"/>
          <w:szCs w:val="21"/>
        </w:rPr>
      </w:pPr>
      <w:r>
        <w:rPr>
          <w:rFonts w:hint="eastAsia" w:ascii="宋体" w:hAnsi="宋体" w:eastAsia="宋体" w:cs="宋体"/>
          <w:b/>
          <w:color w:val="000000"/>
          <w:szCs w:val="21"/>
        </w:rPr>
        <w:t>六、知识产权产权归属</w:t>
      </w:r>
    </w:p>
    <w:p>
      <w:pPr>
        <w:rPr>
          <w:rFonts w:hint="eastAsia" w:ascii="宋体" w:hAnsi="宋体" w:eastAsia="宋体" w:cs="宋体"/>
          <w:b/>
          <w:color w:val="000000"/>
          <w:szCs w:val="21"/>
        </w:rPr>
      </w:pPr>
      <w:r>
        <w:rPr>
          <w:rFonts w:hint="eastAsia" w:ascii="宋体" w:hAnsi="宋体" w:eastAsia="宋体" w:cs="宋体"/>
          <w:b/>
          <w:color w:val="000000"/>
          <w:szCs w:val="21"/>
        </w:rPr>
        <w:t>七、保密</w:t>
      </w:r>
    </w:p>
    <w:p>
      <w:pPr>
        <w:rPr>
          <w:rFonts w:hint="eastAsia" w:ascii="宋体" w:hAnsi="宋体" w:eastAsia="宋体" w:cs="宋体"/>
          <w:b/>
          <w:color w:val="000000"/>
          <w:szCs w:val="21"/>
        </w:rPr>
      </w:pPr>
      <w:r>
        <w:rPr>
          <w:rFonts w:hint="eastAsia" w:ascii="宋体" w:hAnsi="宋体" w:eastAsia="宋体" w:cs="宋体"/>
          <w:b/>
          <w:color w:val="000000"/>
          <w:szCs w:val="21"/>
        </w:rPr>
        <w:t>八、违约责任与赔偿损失</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 乙方提供的服务不符合采购文件、报价文件或本合同规定的，甲方有权拒收，并且乙方须向甲方方支付本合同总价5%的违约金。</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 乙方未能按本合同规定的交货时间提供服务，从逾期之日起每日按本合同总价3‰的数额向甲方支付违约金；逾期半个月以上的，甲方有权终止合同，由此造成的甲方经济损失由乙方承担。</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 甲方无正当理由拒收接受服务，到期拒付服务款项的，甲方向乙方偿付本合同总的5%的违约金。甲方人逾期付款，则每日按本合同总价的3‰向乙方偿付违约金。</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 其它违约责任按《中华人民共和国合同法》处理。</w:t>
      </w:r>
    </w:p>
    <w:p>
      <w:pPr>
        <w:rPr>
          <w:rFonts w:hint="eastAsia" w:ascii="宋体" w:hAnsi="宋体" w:eastAsia="宋体" w:cs="宋体"/>
          <w:b/>
          <w:color w:val="000000"/>
          <w:szCs w:val="21"/>
        </w:rPr>
      </w:pPr>
      <w:r>
        <w:rPr>
          <w:rFonts w:hint="eastAsia" w:ascii="宋体" w:hAnsi="宋体" w:eastAsia="宋体" w:cs="宋体"/>
          <w:b/>
          <w:color w:val="000000"/>
          <w:szCs w:val="21"/>
        </w:rPr>
        <w:t>九、争端的解决</w:t>
      </w:r>
    </w:p>
    <w:p>
      <w:pPr>
        <w:rPr>
          <w:rFonts w:hint="eastAsia" w:ascii="宋体" w:hAnsi="宋体" w:eastAsia="宋体" w:cs="宋体"/>
          <w:color w:val="000000"/>
          <w:szCs w:val="21"/>
        </w:rPr>
      </w:pPr>
      <w:r>
        <w:rPr>
          <w:rFonts w:hint="eastAsia" w:ascii="宋体" w:hAnsi="宋体" w:eastAsia="宋体" w:cs="宋体"/>
          <w:color w:val="000000"/>
          <w:szCs w:val="21"/>
        </w:rPr>
        <w:t>1)合同执行过程中发生的任何争议，如双方不能通过友好协商解决，按相关法律法规处理。</w:t>
      </w:r>
    </w:p>
    <w:p>
      <w:pPr>
        <w:rPr>
          <w:rFonts w:hint="eastAsia" w:ascii="宋体" w:hAnsi="宋体" w:eastAsia="宋体" w:cs="宋体"/>
          <w:color w:val="000000"/>
          <w:szCs w:val="21"/>
        </w:rPr>
      </w:pPr>
      <w:r>
        <w:rPr>
          <w:rFonts w:hint="eastAsia" w:ascii="宋体" w:hAnsi="宋体" w:eastAsia="宋体" w:cs="宋体"/>
          <w:b/>
          <w:color w:val="000000"/>
          <w:szCs w:val="21"/>
        </w:rPr>
        <w:t>十、不可抗力：</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rPr>
          <w:rFonts w:hint="eastAsia" w:ascii="宋体" w:hAnsi="宋体" w:eastAsia="宋体" w:cs="宋体"/>
          <w:b/>
          <w:color w:val="000000"/>
          <w:szCs w:val="21"/>
        </w:rPr>
      </w:pPr>
      <w:r>
        <w:rPr>
          <w:rFonts w:hint="eastAsia" w:ascii="宋体" w:hAnsi="宋体" w:eastAsia="宋体" w:cs="宋体"/>
          <w:b/>
          <w:color w:val="000000"/>
          <w:szCs w:val="21"/>
        </w:rPr>
        <w:t>十一、税费：</w:t>
      </w:r>
    </w:p>
    <w:p>
      <w:pPr>
        <w:ind w:firstLine="412" w:firstLineChars="196"/>
        <w:rPr>
          <w:rFonts w:hint="eastAsia" w:ascii="宋体" w:hAnsi="宋体" w:eastAsia="宋体" w:cs="宋体"/>
          <w:color w:val="000000"/>
          <w:szCs w:val="21"/>
        </w:rPr>
      </w:pPr>
      <w:r>
        <w:rPr>
          <w:rFonts w:hint="eastAsia" w:ascii="宋体" w:hAnsi="宋体" w:eastAsia="宋体" w:cs="宋体"/>
          <w:color w:val="000000"/>
          <w:szCs w:val="21"/>
        </w:rPr>
        <w:t>在中国境内、外发生的与本合同执行有关的一切税费均由乙方负担。</w:t>
      </w:r>
    </w:p>
    <w:p>
      <w:pPr>
        <w:rPr>
          <w:rFonts w:hint="eastAsia" w:ascii="宋体" w:hAnsi="宋体" w:eastAsia="宋体" w:cs="宋体"/>
          <w:b/>
          <w:color w:val="000000"/>
          <w:szCs w:val="21"/>
        </w:rPr>
      </w:pPr>
      <w:r>
        <w:rPr>
          <w:rFonts w:hint="eastAsia" w:ascii="宋体" w:hAnsi="宋体" w:eastAsia="宋体" w:cs="宋体"/>
          <w:b/>
          <w:color w:val="000000"/>
          <w:szCs w:val="21"/>
        </w:rPr>
        <w:t>十二、其它</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 本合同所有附件、采购文件、投标文件、中标通知书通知书均为合同的有效组成部分，与本合同具有同等法律效力。</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 在执行本合同的过程中，所有经双方签署确认的文件（包括会议纪要、补充协议、往来信函）即成为本合同的有效组成部分。</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3) 如一方地址、电话、传真号码有变更，应在变更当日内书面通知对方，否则，应承担相应责任。 </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 除甲方事先书面同意外，乙方不得部分或全部转让其应履行的合同项下的义务。</w:t>
      </w:r>
    </w:p>
    <w:p>
      <w:pPr>
        <w:ind w:firstLine="420" w:firstLineChars="200"/>
        <w:rPr>
          <w:rFonts w:hint="eastAsia" w:ascii="宋体" w:hAnsi="宋体" w:eastAsia="宋体" w:cs="宋体"/>
          <w:color w:val="000000"/>
          <w:szCs w:val="21"/>
        </w:rPr>
      </w:pPr>
    </w:p>
    <w:p>
      <w:pPr>
        <w:rPr>
          <w:rFonts w:hint="eastAsia" w:ascii="宋体" w:hAnsi="宋体" w:eastAsia="宋体" w:cs="宋体"/>
          <w:b/>
          <w:color w:val="000000"/>
          <w:szCs w:val="21"/>
        </w:rPr>
      </w:pPr>
      <w:r>
        <w:rPr>
          <w:rFonts w:hint="eastAsia" w:ascii="宋体" w:hAnsi="宋体" w:eastAsia="宋体" w:cs="宋体"/>
          <w:b/>
          <w:color w:val="000000"/>
          <w:szCs w:val="21"/>
        </w:rPr>
        <w:t>十三、合同生效：</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1）本合同在甲乙双方法人代表或其授权代表签字盖章后生效。</w:t>
      </w:r>
    </w:p>
    <w:p>
      <w:pPr>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2）本合同一式　　份，买方　　份、卖方　　份、采购代理机构一份，政府采购监管部门一份。</w:t>
      </w:r>
    </w:p>
    <w:p>
      <w:pPr>
        <w:rPr>
          <w:rFonts w:hint="eastAsia" w:ascii="宋体" w:hAnsi="宋体" w:eastAsia="宋体" w:cs="宋体"/>
          <w:color w:val="000000"/>
          <w:szCs w:val="21"/>
        </w:rPr>
      </w:pPr>
    </w:p>
    <w:p>
      <w:pPr>
        <w:rPr>
          <w:rFonts w:hint="eastAsia" w:ascii="宋体" w:hAnsi="宋体" w:eastAsia="宋体" w:cs="宋体"/>
          <w:color w:val="000000"/>
          <w:szCs w:val="21"/>
        </w:rPr>
      </w:pPr>
      <w:r>
        <w:rPr>
          <w:rFonts w:hint="eastAsia" w:ascii="宋体" w:hAnsi="宋体" w:eastAsia="宋体" w:cs="宋体"/>
          <w:color w:val="000000"/>
          <w:szCs w:val="21"/>
        </w:rPr>
        <w:t>甲方（盖章）：                                 乙方（盖章）：</w:t>
      </w:r>
    </w:p>
    <w:p>
      <w:pPr>
        <w:rPr>
          <w:rFonts w:hint="eastAsia" w:ascii="宋体" w:hAnsi="宋体" w:eastAsia="宋体" w:cs="宋体"/>
          <w:color w:val="000000"/>
          <w:szCs w:val="21"/>
        </w:rPr>
      </w:pPr>
      <w:r>
        <w:rPr>
          <w:rFonts w:hint="eastAsia" w:ascii="宋体" w:hAnsi="宋体" w:eastAsia="宋体" w:cs="宋体"/>
          <w:color w:val="000000"/>
          <w:szCs w:val="21"/>
        </w:rPr>
        <w:t xml:space="preserve">代表：                                        代表： </w:t>
      </w:r>
    </w:p>
    <w:p>
      <w:pPr>
        <w:rPr>
          <w:rFonts w:hint="eastAsia" w:ascii="宋体" w:hAnsi="宋体" w:eastAsia="宋体" w:cs="宋体"/>
          <w:color w:val="000000"/>
          <w:szCs w:val="21"/>
        </w:rPr>
      </w:pPr>
      <w:r>
        <w:rPr>
          <w:rFonts w:hint="eastAsia" w:ascii="宋体" w:hAnsi="宋体" w:eastAsia="宋体" w:cs="宋体"/>
          <w:color w:val="000000"/>
          <w:szCs w:val="21"/>
        </w:rPr>
        <w:t>签定地点：</w:t>
      </w:r>
    </w:p>
    <w:p>
      <w:pPr>
        <w:rPr>
          <w:rFonts w:hint="eastAsia" w:ascii="宋体" w:hAnsi="宋体" w:eastAsia="宋体" w:cs="宋体"/>
          <w:color w:val="000000"/>
          <w:szCs w:val="21"/>
        </w:rPr>
      </w:pPr>
      <w:r>
        <w:rPr>
          <w:rFonts w:hint="eastAsia" w:ascii="宋体" w:hAnsi="宋体" w:eastAsia="宋体" w:cs="宋体"/>
          <w:color w:val="000000"/>
          <w:szCs w:val="21"/>
        </w:rPr>
        <w:t xml:space="preserve">签定日期：        年     月    日             签定日期：        年     月     日    </w:t>
      </w:r>
    </w:p>
    <w:p>
      <w:pPr>
        <w:rPr>
          <w:rFonts w:hint="eastAsia" w:ascii="宋体" w:hAnsi="宋体" w:eastAsia="宋体" w:cs="宋体"/>
          <w:color w:val="000000"/>
          <w:szCs w:val="21"/>
        </w:rPr>
      </w:pPr>
      <w:r>
        <w:rPr>
          <w:rFonts w:hint="eastAsia" w:ascii="宋体" w:hAnsi="宋体" w:eastAsia="宋体" w:cs="宋体"/>
          <w:color w:val="000000"/>
          <w:szCs w:val="21"/>
        </w:rPr>
        <w:t>开户名称：</w:t>
      </w:r>
    </w:p>
    <w:p>
      <w:pPr>
        <w:rPr>
          <w:rFonts w:hint="eastAsia" w:ascii="宋体" w:hAnsi="宋体" w:eastAsia="宋体" w:cs="宋体"/>
          <w:color w:val="000000"/>
          <w:szCs w:val="21"/>
        </w:rPr>
      </w:pPr>
      <w:r>
        <w:rPr>
          <w:rFonts w:hint="eastAsia" w:ascii="宋体" w:hAnsi="宋体" w:eastAsia="宋体" w:cs="宋体"/>
          <w:color w:val="000000"/>
          <w:szCs w:val="21"/>
        </w:rPr>
        <w:t>银行帐号：</w:t>
      </w:r>
    </w:p>
    <w:p>
      <w:pPr>
        <w:rPr>
          <w:rFonts w:hint="eastAsia" w:ascii="宋体" w:hAnsi="宋体" w:eastAsia="宋体" w:cs="宋体"/>
          <w:color w:val="000000"/>
          <w:szCs w:val="21"/>
        </w:rPr>
      </w:pPr>
      <w:r>
        <w:rPr>
          <w:rFonts w:hint="eastAsia" w:ascii="宋体" w:hAnsi="宋体" w:eastAsia="宋体" w:cs="宋体"/>
          <w:color w:val="000000"/>
          <w:szCs w:val="21"/>
        </w:rPr>
        <w:t>开 户 行：</w:t>
      </w:r>
    </w:p>
    <w:p>
      <w:pPr>
        <w:spacing w:line="360" w:lineRule="auto"/>
        <w:rPr>
          <w:rFonts w:hint="eastAsia" w:ascii="宋体" w:hAnsi="宋体" w:eastAsia="宋体" w:cs="宋体"/>
          <w:color w:val="000000"/>
          <w:sz w:val="24"/>
          <w:szCs w:val="28"/>
        </w:rPr>
      </w:pPr>
    </w:p>
    <w:p>
      <w:pPr>
        <w:spacing w:line="360" w:lineRule="auto"/>
        <w:ind w:left="840" w:hanging="840"/>
        <w:jc w:val="center"/>
        <w:rPr>
          <w:rFonts w:hint="eastAsia" w:ascii="宋体" w:hAnsi="宋体" w:eastAsia="宋体" w:cs="宋体"/>
          <w:b/>
          <w:color w:val="000000"/>
          <w:spacing w:val="40"/>
          <w:sz w:val="36"/>
        </w:rPr>
      </w:pPr>
    </w:p>
    <w:p>
      <w:pPr>
        <w:spacing w:line="360" w:lineRule="auto"/>
        <w:ind w:left="840" w:hanging="840"/>
        <w:jc w:val="center"/>
        <w:rPr>
          <w:rFonts w:hint="eastAsia" w:ascii="宋体" w:hAnsi="宋体" w:eastAsia="宋体" w:cs="宋体"/>
          <w:b/>
          <w:color w:val="000000"/>
          <w:spacing w:val="40"/>
        </w:rPr>
      </w:pPr>
      <w:r>
        <w:rPr>
          <w:rFonts w:hint="eastAsia" w:ascii="宋体" w:hAnsi="宋体" w:eastAsia="宋体" w:cs="宋体"/>
          <w:b/>
          <w:color w:val="000000"/>
          <w:spacing w:val="40"/>
          <w:sz w:val="36"/>
        </w:rPr>
        <w:t>合同附件</w:t>
      </w:r>
      <w:r>
        <w:rPr>
          <w:rFonts w:hint="eastAsia" w:ascii="宋体" w:hAnsi="宋体" w:eastAsia="宋体" w:cs="宋体"/>
          <w:b/>
          <w:color w:val="000000"/>
          <w:spacing w:val="40"/>
        </w:rPr>
        <w:t>（</w:t>
      </w:r>
      <w:r>
        <w:rPr>
          <w:rFonts w:hint="eastAsia" w:ascii="宋体" w:hAnsi="宋体" w:eastAsia="宋体" w:cs="宋体"/>
          <w:b/>
          <w:i/>
          <w:color w:val="000000"/>
          <w:spacing w:val="40"/>
        </w:rPr>
        <w:t>合同编号</w:t>
      </w:r>
      <w:r>
        <w:rPr>
          <w:rFonts w:hint="eastAsia" w:ascii="宋体" w:hAnsi="宋体" w:eastAsia="宋体" w:cs="宋体"/>
          <w:b/>
          <w:i/>
          <w:color w:val="000000"/>
          <w:spacing w:val="40"/>
        </w:rPr>
        <w:tab/>
      </w:r>
      <w:r>
        <w:rPr>
          <w:rFonts w:hint="eastAsia" w:ascii="宋体" w:hAnsi="宋体" w:eastAsia="宋体" w:cs="宋体"/>
          <w:b/>
          <w:i/>
          <w:color w:val="000000"/>
          <w:spacing w:val="40"/>
        </w:rPr>
        <w:t xml:space="preserve"> </w:t>
      </w:r>
      <w:r>
        <w:rPr>
          <w:rFonts w:hint="eastAsia" w:ascii="宋体" w:hAnsi="宋体" w:eastAsia="宋体" w:cs="宋体"/>
          <w:b/>
          <w:color w:val="000000"/>
          <w:spacing w:val="40"/>
        </w:rPr>
        <w:t xml:space="preserve"> ）</w:t>
      </w:r>
    </w:p>
    <w:p>
      <w:pPr>
        <w:spacing w:line="360" w:lineRule="auto"/>
        <w:rPr>
          <w:rFonts w:hint="eastAsia" w:ascii="宋体" w:hAnsi="宋体" w:eastAsia="宋体" w:cs="宋体"/>
          <w:color w:val="000000"/>
        </w:rPr>
      </w:pPr>
      <w:r>
        <w:rPr>
          <w:rFonts w:hint="eastAsia" w:ascii="宋体" w:hAnsi="宋体" w:eastAsia="宋体" w:cs="宋体"/>
          <w:color w:val="000000"/>
        </w:rPr>
        <w:t>附件1  招标文件………………………………………………………………………………</w:t>
      </w:r>
    </w:p>
    <w:p>
      <w:pPr>
        <w:spacing w:line="360" w:lineRule="auto"/>
        <w:ind w:left="945" w:hanging="945"/>
        <w:rPr>
          <w:rFonts w:hint="eastAsia" w:ascii="宋体" w:hAnsi="宋体" w:eastAsia="宋体" w:cs="宋体"/>
          <w:color w:val="000000"/>
        </w:rPr>
      </w:pPr>
      <w:r>
        <w:rPr>
          <w:rFonts w:hint="eastAsia" w:ascii="宋体" w:hAnsi="宋体" w:eastAsia="宋体" w:cs="宋体"/>
          <w:color w:val="000000"/>
        </w:rPr>
        <w:t>附件2  中标供应商的报价文件………………………………………………………………</w:t>
      </w:r>
    </w:p>
    <w:p>
      <w:pPr>
        <w:spacing w:line="360" w:lineRule="auto"/>
        <w:ind w:left="945" w:hanging="945"/>
        <w:rPr>
          <w:rFonts w:hint="eastAsia" w:ascii="宋体" w:hAnsi="宋体" w:eastAsia="宋体" w:cs="宋体"/>
          <w:color w:val="000000"/>
        </w:rPr>
      </w:pPr>
    </w:p>
    <w:p>
      <w:pPr>
        <w:spacing w:line="360" w:lineRule="auto"/>
        <w:ind w:left="945" w:hanging="945"/>
        <w:rPr>
          <w:rFonts w:hint="eastAsia" w:ascii="宋体" w:hAnsi="宋体" w:eastAsia="宋体" w:cs="宋体"/>
          <w:color w:val="000000"/>
        </w:rPr>
      </w:pPr>
      <w:r>
        <w:rPr>
          <w:rFonts w:hint="eastAsia" w:ascii="宋体" w:hAnsi="宋体" w:eastAsia="宋体" w:cs="宋体"/>
          <w:color w:val="000000"/>
        </w:rPr>
        <w:t>备注：1. 本合同所有附件均在签订合同时编制，其编制依据是招标文件的“用户需求书”要求和中标供应商的报价文件中的相应内容；</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2. 合同附件的具体内容由双方在签订合同时商定。</w:t>
      </w:r>
    </w:p>
    <w:p>
      <w:pPr>
        <w:rPr>
          <w:rFonts w:hint="eastAsia" w:ascii="宋体" w:hAnsi="宋体" w:eastAsia="宋体" w:cs="宋体"/>
          <w:color w:val="000000"/>
        </w:rPr>
        <w:sectPr>
          <w:headerReference r:id="rId10" w:type="default"/>
          <w:footerReference r:id="rId11" w:type="default"/>
          <w:pgSz w:w="11906" w:h="16838"/>
          <w:pgMar w:top="1440" w:right="1418" w:bottom="1440" w:left="1418" w:header="851" w:footer="992" w:gutter="0"/>
          <w:pgNumType w:start="1"/>
          <w:cols w:space="720" w:num="1"/>
          <w:docGrid w:type="lines" w:linePitch="312" w:charSpace="0"/>
        </w:sectPr>
      </w:pPr>
    </w:p>
    <w:p>
      <w:pPr>
        <w:spacing w:before="120" w:line="360" w:lineRule="auto"/>
        <w:jc w:val="center"/>
        <w:rPr>
          <w:rFonts w:hint="eastAsia" w:ascii="宋体" w:hAnsi="宋体" w:eastAsia="宋体" w:cs="宋体"/>
          <w:b/>
          <w:color w:val="000000"/>
          <w:sz w:val="44"/>
        </w:rPr>
      </w:pPr>
    </w:p>
    <w:p>
      <w:pPr>
        <w:spacing w:before="120" w:line="360" w:lineRule="auto"/>
        <w:jc w:val="center"/>
        <w:rPr>
          <w:rFonts w:hint="eastAsia" w:ascii="宋体" w:hAnsi="宋体" w:eastAsia="宋体" w:cs="宋体"/>
          <w:b/>
          <w:color w:val="000000"/>
          <w:sz w:val="44"/>
        </w:rPr>
      </w:pPr>
    </w:p>
    <w:p>
      <w:pPr>
        <w:spacing w:before="120" w:line="360" w:lineRule="auto"/>
        <w:jc w:val="center"/>
        <w:rPr>
          <w:rFonts w:hint="eastAsia" w:ascii="宋体" w:hAnsi="宋体" w:eastAsia="宋体" w:cs="宋体"/>
          <w:b/>
          <w:color w:val="000000"/>
          <w:sz w:val="44"/>
        </w:rPr>
      </w:pPr>
    </w:p>
    <w:p>
      <w:pPr>
        <w:spacing w:before="120" w:line="360" w:lineRule="auto"/>
        <w:jc w:val="center"/>
        <w:rPr>
          <w:rFonts w:hint="eastAsia" w:ascii="宋体" w:hAnsi="宋体" w:eastAsia="宋体" w:cs="宋体"/>
          <w:b/>
          <w:color w:val="000000"/>
          <w:sz w:val="44"/>
        </w:rPr>
      </w:pPr>
    </w:p>
    <w:p>
      <w:pPr>
        <w:spacing w:before="120" w:line="360" w:lineRule="auto"/>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r>
        <w:rPr>
          <w:rFonts w:hint="eastAsia" w:ascii="宋体" w:hAnsi="宋体" w:eastAsia="宋体" w:cs="宋体"/>
          <w:b/>
          <w:color w:val="000000"/>
          <w:sz w:val="44"/>
        </w:rPr>
        <w:t>第五部分</w:t>
      </w:r>
    </w:p>
    <w:p>
      <w:pPr>
        <w:spacing w:line="480" w:lineRule="exact"/>
        <w:jc w:val="center"/>
        <w:rPr>
          <w:rFonts w:hint="eastAsia" w:ascii="宋体" w:hAnsi="宋体" w:eastAsia="宋体" w:cs="宋体"/>
          <w:b/>
          <w:color w:val="000000"/>
          <w:sz w:val="44"/>
        </w:rPr>
      </w:pPr>
    </w:p>
    <w:p>
      <w:pPr>
        <w:spacing w:line="480" w:lineRule="exact"/>
        <w:jc w:val="center"/>
        <w:rPr>
          <w:rFonts w:hint="eastAsia" w:ascii="宋体" w:hAnsi="宋体" w:eastAsia="宋体" w:cs="宋体"/>
          <w:b/>
          <w:color w:val="000000"/>
          <w:sz w:val="44"/>
        </w:rPr>
      </w:pPr>
      <w:r>
        <w:rPr>
          <w:rFonts w:hint="eastAsia" w:ascii="宋体" w:hAnsi="宋体" w:eastAsia="宋体" w:cs="宋体"/>
          <w:b/>
          <w:color w:val="000000"/>
          <w:sz w:val="44"/>
        </w:rPr>
        <w:t>投 标 文 件 格 式</w:t>
      </w:r>
    </w:p>
    <w:p>
      <w:pPr>
        <w:spacing w:line="360" w:lineRule="auto"/>
        <w:jc w:val="center"/>
        <w:rPr>
          <w:rFonts w:hint="eastAsia" w:ascii="宋体" w:hAnsi="宋体" w:eastAsia="宋体" w:cs="宋体"/>
          <w:b/>
          <w:color w:val="000000"/>
          <w:sz w:val="44"/>
        </w:rPr>
      </w:pPr>
    </w:p>
    <w:p>
      <w:pPr>
        <w:tabs>
          <w:tab w:val="left" w:pos="800"/>
          <w:tab w:val="left" w:pos="1000"/>
        </w:tabs>
        <w:spacing w:line="640" w:lineRule="exact"/>
        <w:jc w:val="center"/>
        <w:rPr>
          <w:rFonts w:hint="eastAsia" w:ascii="宋体" w:hAnsi="宋体" w:eastAsia="宋体" w:cs="宋体"/>
          <w:b/>
          <w:color w:val="000000"/>
          <w:sz w:val="28"/>
          <w:szCs w:val="28"/>
        </w:rPr>
      </w:pPr>
      <w:r>
        <w:rPr>
          <w:rFonts w:hint="eastAsia" w:ascii="宋体" w:hAnsi="宋体" w:eastAsia="宋体" w:cs="宋体"/>
          <w:color w:val="000000"/>
        </w:rPr>
        <w:t xml:space="preserve">       </w:t>
      </w:r>
      <w:r>
        <w:rPr>
          <w:rFonts w:hint="eastAsia" w:ascii="宋体" w:hAnsi="宋体" w:eastAsia="宋体" w:cs="宋体"/>
          <w:color w:val="000000"/>
        </w:rPr>
        <w:br w:type="page"/>
      </w:r>
      <w:r>
        <w:rPr>
          <w:rFonts w:hint="eastAsia" w:ascii="宋体" w:hAnsi="宋体" w:eastAsia="宋体" w:cs="宋体"/>
          <w:b/>
          <w:bCs/>
          <w:color w:val="000000"/>
          <w:sz w:val="28"/>
          <w:szCs w:val="28"/>
        </w:rPr>
        <w:t>资格性/符合性自查表</w:t>
      </w:r>
    </w:p>
    <w:tbl>
      <w:tblPr>
        <w:tblStyle w:val="37"/>
        <w:tblpPr w:leftFromText="180" w:rightFromText="180" w:vertAnchor="page" w:horzAnchor="page" w:tblpX="356" w:tblpY="1957"/>
        <w:tblW w:w="11125" w:type="dxa"/>
        <w:tblInd w:w="0" w:type="dxa"/>
        <w:tblLayout w:type="fixed"/>
        <w:tblCellMar>
          <w:top w:w="0" w:type="dxa"/>
          <w:left w:w="0" w:type="dxa"/>
          <w:bottom w:w="0" w:type="dxa"/>
          <w:right w:w="0" w:type="dxa"/>
        </w:tblCellMar>
      </w:tblPr>
      <w:tblGrid>
        <w:gridCol w:w="942"/>
        <w:gridCol w:w="2019"/>
        <w:gridCol w:w="4139"/>
        <w:gridCol w:w="2114"/>
        <w:gridCol w:w="1911"/>
      </w:tblGrid>
      <w:tr>
        <w:tblPrEx>
          <w:tblLayout w:type="fixed"/>
          <w:tblCellMar>
            <w:top w:w="0" w:type="dxa"/>
            <w:left w:w="0" w:type="dxa"/>
            <w:bottom w:w="0" w:type="dxa"/>
            <w:right w:w="0" w:type="dxa"/>
          </w:tblCellMar>
        </w:tblPrEx>
        <w:trPr>
          <w:trHeight w:val="291" w:hRule="atLeast"/>
        </w:trPr>
        <w:tc>
          <w:tcPr>
            <w:tcW w:w="11125" w:type="dxa"/>
            <w:gridSpan w:val="5"/>
            <w:tcBorders>
              <w:top w:val="nil"/>
              <w:left w:val="nil"/>
              <w:bottom w:val="nil"/>
              <w:right w:val="nil"/>
            </w:tcBorders>
            <w:vAlign w:val="center"/>
          </w:tcPr>
          <w:p>
            <w:pPr>
              <w:ind w:left="-89" w:leftChars="-171" w:hanging="270" w:hangingChars="128"/>
              <w:jc w:val="center"/>
              <w:rPr>
                <w:rFonts w:hint="eastAsia" w:ascii="宋体" w:hAnsi="宋体" w:eastAsia="宋体" w:cs="宋体"/>
                <w:b/>
                <w:bCs/>
                <w:color w:val="000000"/>
                <w:szCs w:val="21"/>
              </w:rPr>
            </w:pPr>
            <w:r>
              <w:rPr>
                <w:rFonts w:hint="eastAsia" w:ascii="宋体" w:hAnsi="宋体" w:eastAsia="宋体" w:cs="宋体"/>
                <w:b/>
                <w:bCs/>
                <w:color w:val="000000"/>
                <w:szCs w:val="21"/>
              </w:rPr>
              <w:t>资格性/符合性自查表</w:t>
            </w:r>
          </w:p>
        </w:tc>
      </w:tr>
      <w:tr>
        <w:tblPrEx>
          <w:tblLayout w:type="fixed"/>
          <w:tblCellMar>
            <w:top w:w="0" w:type="dxa"/>
            <w:left w:w="0" w:type="dxa"/>
            <w:bottom w:w="0" w:type="dxa"/>
            <w:right w:w="0" w:type="dxa"/>
          </w:tblCellMar>
        </w:tblPrEx>
        <w:trPr>
          <w:cantSplit/>
          <w:trHeight w:val="325" w:hRule="atLeast"/>
        </w:trPr>
        <w:tc>
          <w:tcPr>
            <w:tcW w:w="2961"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000000"/>
                <w:szCs w:val="21"/>
              </w:rPr>
            </w:pPr>
            <w:r>
              <w:rPr>
                <w:rFonts w:hint="eastAsia" w:ascii="宋体" w:hAnsi="宋体" w:eastAsia="宋体" w:cs="宋体"/>
                <w:b/>
                <w:bCs/>
                <w:color w:val="000000"/>
                <w:szCs w:val="21"/>
              </w:rPr>
              <w:t>评审内容</w:t>
            </w:r>
          </w:p>
        </w:tc>
        <w:tc>
          <w:tcPr>
            <w:tcW w:w="4139"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b/>
                <w:bCs/>
                <w:color w:val="000000"/>
                <w:szCs w:val="21"/>
              </w:rPr>
            </w:pPr>
            <w:r>
              <w:rPr>
                <w:rFonts w:hint="eastAsia" w:ascii="宋体" w:hAnsi="宋体" w:eastAsia="宋体" w:cs="宋体"/>
                <w:b/>
                <w:bCs/>
                <w:color w:val="000000"/>
                <w:szCs w:val="21"/>
              </w:rPr>
              <w:t>采购文件要求</w:t>
            </w:r>
          </w:p>
        </w:tc>
        <w:tc>
          <w:tcPr>
            <w:tcW w:w="2114"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b/>
                <w:bCs/>
                <w:color w:val="000000"/>
                <w:szCs w:val="21"/>
              </w:rPr>
            </w:pPr>
            <w:r>
              <w:rPr>
                <w:rFonts w:hint="eastAsia" w:ascii="宋体" w:hAnsi="宋体" w:eastAsia="宋体" w:cs="宋体"/>
                <w:b/>
                <w:bCs/>
                <w:color w:val="000000"/>
                <w:szCs w:val="21"/>
              </w:rPr>
              <w:t>自查结论</w:t>
            </w:r>
          </w:p>
        </w:tc>
        <w:tc>
          <w:tcPr>
            <w:tcW w:w="1911"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b/>
                <w:bCs/>
                <w:color w:val="000000"/>
                <w:szCs w:val="21"/>
              </w:rPr>
            </w:pPr>
            <w:r>
              <w:rPr>
                <w:rFonts w:hint="eastAsia" w:ascii="宋体" w:hAnsi="宋体" w:eastAsia="宋体" w:cs="宋体"/>
                <w:b/>
                <w:bCs/>
                <w:color w:val="000000"/>
                <w:szCs w:val="21"/>
              </w:rPr>
              <w:t>证明资料</w:t>
            </w:r>
          </w:p>
        </w:tc>
      </w:tr>
      <w:tr>
        <w:tblPrEx>
          <w:tblLayout w:type="fixed"/>
          <w:tblCellMar>
            <w:top w:w="0" w:type="dxa"/>
            <w:left w:w="0" w:type="dxa"/>
            <w:bottom w:w="0" w:type="dxa"/>
            <w:right w:w="0" w:type="dxa"/>
          </w:tblCellMar>
        </w:tblPrEx>
        <w:trPr>
          <w:cantSplit/>
          <w:trHeight w:val="475" w:hRule="atLeast"/>
        </w:trPr>
        <w:tc>
          <w:tcPr>
            <w:tcW w:w="942"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资格性检查</w:t>
            </w: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投标/响应函</w:t>
            </w:r>
          </w:p>
        </w:tc>
        <w:tc>
          <w:tcPr>
            <w:tcW w:w="4139"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按对应格式文件填写、签署、盖章(原件)</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75" w:hRule="atLeast"/>
        </w:trPr>
        <w:tc>
          <w:tcPr>
            <w:tcW w:w="942"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法定代表人/负责人资格证明书及授权委托书</w:t>
            </w:r>
          </w:p>
        </w:tc>
        <w:tc>
          <w:tcPr>
            <w:tcW w:w="4139"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按对应格式文件签署、盖章(原件)</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75" w:hRule="atLeast"/>
        </w:trPr>
        <w:tc>
          <w:tcPr>
            <w:tcW w:w="942"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保证金（投标保证金交纳凭证）</w:t>
            </w:r>
          </w:p>
        </w:tc>
        <w:tc>
          <w:tcPr>
            <w:tcW w:w="4139" w:type="dxa"/>
            <w:tcBorders>
              <w:top w:val="nil"/>
              <w:left w:val="nil"/>
              <w:bottom w:val="single" w:color="auto" w:sz="4" w:space="0"/>
              <w:right w:val="single" w:color="auto" w:sz="4" w:space="0"/>
            </w:tcBorders>
            <w:vAlign w:val="top"/>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人民币     元整（￥     元）（转帐、汇款的提供复印件加盖公章为依据）</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853"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 xml:space="preserve">准入条件         </w:t>
            </w:r>
          </w:p>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(关于资格的声明函)</w:t>
            </w:r>
          </w:p>
        </w:tc>
        <w:tc>
          <w:tcPr>
            <w:tcW w:w="4139" w:type="dxa"/>
            <w:tcBorders>
              <w:top w:val="nil"/>
              <w:left w:val="nil"/>
              <w:bottom w:val="single" w:color="auto" w:sz="4" w:space="0"/>
              <w:right w:val="single" w:color="auto" w:sz="4" w:space="0"/>
            </w:tcBorders>
            <w:vAlign w:val="top"/>
          </w:tcPr>
          <w:p>
            <w:pPr>
              <w:rPr>
                <w:rFonts w:hint="eastAsia" w:ascii="宋体" w:hAnsi="宋体" w:eastAsia="宋体" w:cs="宋体"/>
                <w:color w:val="000000"/>
                <w:szCs w:val="21"/>
              </w:rPr>
            </w:pPr>
            <w:r>
              <w:rPr>
                <w:rFonts w:hint="eastAsia" w:ascii="宋体" w:hAnsi="宋体" w:eastAsia="宋体" w:cs="宋体"/>
                <w:color w:val="000000"/>
                <w:szCs w:val="21"/>
              </w:rPr>
              <w:t>1、投标人具有独立承担民事责任能力的在中华人民共和国境内注册的法人，具有从事本项目的经营范围和能力；2、投标人提供人民检察院出具的无行贿犯罪档案查询结果告知函【自出具之日起前3年内无行贿犯罪档案记录，若投标人自成立之日起不足3年的，则出具自成 立之日起至出具之日无行贿犯罪档案纪录。无行贿犯罪档案查询结果告知函有效期自出具之日2个月内有效，开标时间必须在有效期内，报名时提供复印件并加盖公章，原件核查。投标时提供原件。】3、符合《中华人民共和国政府采购法》第二十二条的规定。</w:t>
            </w:r>
          </w:p>
          <w:p>
            <w:pPr>
              <w:rPr>
                <w:rFonts w:hint="eastAsia" w:ascii="宋体" w:hAnsi="宋体" w:eastAsia="宋体" w:cs="宋体"/>
                <w:color w:val="000000"/>
                <w:szCs w:val="21"/>
              </w:rPr>
            </w:pPr>
            <w:r>
              <w:rPr>
                <w:rFonts w:hint="eastAsia" w:ascii="宋体" w:hAnsi="宋体" w:eastAsia="宋体" w:cs="宋体"/>
                <w:color w:val="000000"/>
                <w:szCs w:val="21"/>
              </w:rPr>
              <w:t>4、本项目不接受联合体投标。</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34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其他要求</w:t>
            </w:r>
          </w:p>
        </w:tc>
        <w:tc>
          <w:tcPr>
            <w:tcW w:w="4139" w:type="dxa"/>
            <w:tcBorders>
              <w:top w:val="nil"/>
              <w:left w:val="nil"/>
              <w:bottom w:val="single" w:color="auto" w:sz="4" w:space="0"/>
              <w:right w:val="single" w:color="auto" w:sz="4" w:space="0"/>
            </w:tcBorders>
            <w:vAlign w:val="top"/>
          </w:tcPr>
          <w:p>
            <w:pPr>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按投标/响应资料清单中规定提供“必须提交”的文件资料</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380" w:hRule="atLeast"/>
        </w:trPr>
        <w:tc>
          <w:tcPr>
            <w:tcW w:w="942"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符合性审查</w:t>
            </w:r>
          </w:p>
        </w:tc>
        <w:tc>
          <w:tcPr>
            <w:tcW w:w="2019"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投标人的合格性</w:t>
            </w:r>
          </w:p>
        </w:tc>
        <w:tc>
          <w:tcPr>
            <w:tcW w:w="4139" w:type="dxa"/>
            <w:tcBorders>
              <w:top w:val="nil"/>
              <w:left w:val="nil"/>
              <w:bottom w:val="single" w:color="auto" w:sz="4" w:space="0"/>
              <w:right w:val="single" w:color="auto" w:sz="4" w:space="0"/>
            </w:tcBorders>
            <w:vAlign w:val="top"/>
          </w:tcPr>
          <w:p>
            <w:pPr>
              <w:tabs>
                <w:tab w:val="left" w:pos="2880"/>
              </w:tabs>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在参与政府采购活动中未有违法违纪行为并受过处罚</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p>
        </w:tc>
        <w:tc>
          <w:tcPr>
            <w:tcW w:w="4139"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在经营范围内报价</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298"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技术要求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实质性响应标书中“</w:t>
            </w:r>
            <w:r>
              <w:rPr>
                <w:rFonts w:hint="eastAsia" w:ascii="宋体" w:hAnsi="宋体" w:eastAsia="宋体" w:cs="宋体"/>
                <w:b/>
                <w:color w:val="000000"/>
                <w:szCs w:val="21"/>
              </w:rPr>
              <w:t>★</w:t>
            </w:r>
            <w:r>
              <w:rPr>
                <w:rFonts w:hint="eastAsia" w:ascii="宋体" w:hAnsi="宋体" w:eastAsia="宋体" w:cs="宋体"/>
                <w:color w:val="000000"/>
                <w:szCs w:val="21"/>
              </w:rPr>
              <w:t>”号参数的技术要求</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商务要求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实质性响应标书中“</w:t>
            </w:r>
            <w:r>
              <w:rPr>
                <w:rFonts w:hint="eastAsia" w:ascii="宋体" w:hAnsi="宋体" w:eastAsia="宋体" w:cs="宋体"/>
                <w:b/>
                <w:color w:val="000000"/>
                <w:szCs w:val="21"/>
              </w:rPr>
              <w:t>★</w:t>
            </w:r>
            <w:r>
              <w:rPr>
                <w:rFonts w:hint="eastAsia" w:ascii="宋体" w:hAnsi="宋体" w:eastAsia="宋体" w:cs="宋体"/>
                <w:color w:val="000000"/>
                <w:szCs w:val="21"/>
              </w:rPr>
              <w:t>”号参数的商务要求</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报价要求</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报价方案是唯一确定</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Layout w:type="fixed"/>
          <w:tblCellMar>
            <w:top w:w="0" w:type="dxa"/>
            <w:left w:w="0" w:type="dxa"/>
            <w:bottom w:w="0" w:type="dxa"/>
            <w:right w:w="0" w:type="dxa"/>
          </w:tblCellMar>
        </w:tblPrEx>
        <w:trPr>
          <w:cantSplit/>
          <w:trHeight w:val="419" w:hRule="atLeast"/>
        </w:trPr>
        <w:tc>
          <w:tcPr>
            <w:tcW w:w="942"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eastAsia="宋体" w:cs="宋体"/>
                <w:color w:val="000000"/>
                <w:szCs w:val="21"/>
              </w:rPr>
            </w:pPr>
          </w:p>
        </w:tc>
        <w:tc>
          <w:tcPr>
            <w:tcW w:w="2019"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其它</w:t>
            </w:r>
          </w:p>
        </w:tc>
        <w:tc>
          <w:tcPr>
            <w:tcW w:w="4139"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eastAsia="宋体" w:cs="宋体"/>
                <w:color w:val="000000"/>
                <w:szCs w:val="21"/>
              </w:rPr>
            </w:pPr>
            <w:r>
              <w:rPr>
                <w:rFonts w:hint="eastAsia" w:ascii="宋体" w:hAnsi="宋体" w:eastAsia="宋体" w:cs="宋体"/>
                <w:color w:val="000000"/>
                <w:szCs w:val="21"/>
              </w:rPr>
              <w:t>实质性响应招标/谈判文件中规定的其它情况</w:t>
            </w:r>
          </w:p>
        </w:tc>
        <w:tc>
          <w:tcPr>
            <w:tcW w:w="2114" w:type="dxa"/>
            <w:tcBorders>
              <w:top w:val="nil"/>
              <w:left w:val="nil"/>
              <w:bottom w:val="single" w:color="auto" w:sz="4" w:space="0"/>
              <w:right w:val="single" w:color="auto" w:sz="4" w:space="0"/>
            </w:tcBorders>
            <w:vAlign w:val="center"/>
          </w:tcPr>
          <w:p>
            <w:pPr>
              <w:ind w:left="-171"/>
              <w:jc w:val="center"/>
              <w:rPr>
                <w:rFonts w:hint="eastAsia" w:ascii="宋体" w:hAnsi="宋体" w:eastAsia="宋体" w:cs="宋体"/>
                <w:color w:val="000000"/>
                <w:szCs w:val="21"/>
              </w:rPr>
            </w:pPr>
            <w:r>
              <w:rPr>
                <w:rFonts w:hint="eastAsia" w:ascii="宋体" w:hAnsi="宋体" w:eastAsia="宋体" w:cs="宋体"/>
                <w:color w:val="000000"/>
                <w:szCs w:val="21"/>
              </w:rPr>
              <w:t xml:space="preserve"> □通过     □不通过</w:t>
            </w:r>
          </w:p>
        </w:tc>
        <w:tc>
          <w:tcPr>
            <w:tcW w:w="1911"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bl>
    <w:p>
      <w:pPr>
        <w:pStyle w:val="16"/>
        <w:spacing w:line="360" w:lineRule="exact"/>
        <w:rPr>
          <w:rFonts w:hint="eastAsia" w:ascii="宋体" w:hAnsi="宋体" w:eastAsia="宋体" w:cs="宋体"/>
          <w:color w:val="000000"/>
          <w:sz w:val="21"/>
          <w:szCs w:val="21"/>
        </w:rPr>
      </w:pPr>
    </w:p>
    <w:p>
      <w:pPr>
        <w:pStyle w:val="16"/>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注：以上材料将作为投标人/响应供应商合格性和有效性审核的重要内容之一，投标人/响应供应商必须严格按</w:t>
      </w:r>
    </w:p>
    <w:p>
      <w:pPr>
        <w:pStyle w:val="16"/>
        <w:spacing w:line="36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照其内容及序列要求在投标/响应文件中对应如实提供，对缺漏和不符合项将会直接导致无效投标！在对应的□打“√”。</w:t>
      </w:r>
    </w:p>
    <w:p>
      <w:pPr>
        <w:adjustRightInd w:val="0"/>
        <w:snapToGrid w:val="0"/>
        <w:spacing w:line="300" w:lineRule="auto"/>
        <w:rPr>
          <w:rFonts w:hint="eastAsia" w:ascii="宋体" w:hAnsi="宋体" w:eastAsia="宋体" w:cs="宋体"/>
          <w:color w:val="000000"/>
          <w:szCs w:val="21"/>
          <w:u w:val="single"/>
        </w:rPr>
      </w:pPr>
      <w:r>
        <w:rPr>
          <w:rFonts w:hint="eastAsia" w:ascii="宋体" w:hAnsi="宋体" w:eastAsia="宋体" w:cs="宋体"/>
          <w:color w:val="000000"/>
          <w:szCs w:val="21"/>
        </w:rPr>
        <w:t>投标人/响应供应商法定代表人（或法定代表人授权代表）签字：</w:t>
      </w:r>
      <w:r>
        <w:rPr>
          <w:rFonts w:hint="eastAsia" w:ascii="宋体" w:hAnsi="宋体" w:eastAsia="宋体" w:cs="宋体"/>
          <w:color w:val="000000"/>
          <w:szCs w:val="21"/>
          <w:u w:val="single"/>
        </w:rPr>
        <w:t xml:space="preserve">                   </w:t>
      </w:r>
    </w:p>
    <w:p>
      <w:pPr>
        <w:adjustRightInd w:val="0"/>
        <w:snapToGrid w:val="0"/>
        <w:spacing w:line="300" w:lineRule="auto"/>
        <w:rPr>
          <w:rFonts w:hint="eastAsia" w:ascii="宋体" w:hAnsi="宋体" w:eastAsia="宋体" w:cs="宋体"/>
          <w:color w:val="000000"/>
        </w:rPr>
      </w:pPr>
      <w:r>
        <w:rPr>
          <w:rFonts w:hint="eastAsia" w:ascii="宋体" w:hAnsi="宋体" w:eastAsia="宋体" w:cs="宋体"/>
          <w:color w:val="000000"/>
        </w:rPr>
        <w:t>投标人/响应供应商名称（签章）：</w:t>
      </w:r>
      <w:r>
        <w:rPr>
          <w:rFonts w:hint="eastAsia" w:ascii="宋体" w:hAnsi="宋体" w:eastAsia="宋体" w:cs="宋体"/>
          <w:color w:val="000000"/>
          <w:u w:val="single"/>
        </w:rPr>
        <w:t xml:space="preserve">                 </w:t>
      </w:r>
      <w:r>
        <w:rPr>
          <w:rFonts w:hint="eastAsia" w:ascii="宋体" w:hAnsi="宋体" w:eastAsia="宋体" w:cs="宋体"/>
          <w:color w:val="000000"/>
        </w:rPr>
        <w:t xml:space="preserve">                </w:t>
      </w:r>
    </w:p>
    <w:p>
      <w:pPr>
        <w:adjustRightInd w:val="0"/>
        <w:snapToGrid w:val="0"/>
        <w:spacing w:line="300" w:lineRule="auto"/>
        <w:rPr>
          <w:rFonts w:hint="eastAsia" w:ascii="宋体" w:hAnsi="宋体" w:eastAsia="宋体" w:cs="宋体"/>
          <w:color w:val="000000"/>
          <w:sz w:val="36"/>
        </w:rPr>
      </w:pPr>
      <w:r>
        <w:rPr>
          <w:rFonts w:hint="eastAsia" w:ascii="宋体" w:hAnsi="宋体" w:eastAsia="宋体" w:cs="宋体"/>
          <w:color w:val="000000"/>
        </w:rPr>
        <w:t xml:space="preserve"> 日期：   年   月   日</w:t>
      </w:r>
    </w:p>
    <w:p>
      <w:pPr>
        <w:pStyle w:val="18"/>
        <w:spacing w:line="480" w:lineRule="exact"/>
        <w:jc w:val="center"/>
        <w:rPr>
          <w:rFonts w:hint="eastAsia" w:ascii="宋体" w:hAnsi="宋体" w:eastAsia="宋体" w:cs="宋体"/>
          <w:b/>
          <w:bCs/>
          <w:color w:val="000000"/>
          <w:sz w:val="28"/>
        </w:rPr>
      </w:pPr>
    </w:p>
    <w:p>
      <w:pPr>
        <w:pStyle w:val="18"/>
        <w:spacing w:line="480" w:lineRule="exact"/>
        <w:jc w:val="center"/>
        <w:rPr>
          <w:rFonts w:hint="eastAsia" w:ascii="宋体" w:hAnsi="宋体" w:eastAsia="宋体" w:cs="宋体"/>
          <w:color w:val="000000"/>
          <w:sz w:val="36"/>
        </w:rPr>
      </w:pPr>
      <w:r>
        <w:rPr>
          <w:rFonts w:hint="eastAsia" w:ascii="宋体" w:hAnsi="宋体" w:eastAsia="宋体" w:cs="宋体"/>
          <w:b/>
          <w:bCs/>
          <w:color w:val="000000"/>
          <w:sz w:val="28"/>
        </w:rPr>
        <w:t>评审项目投标/响应资料表</w:t>
      </w:r>
    </w:p>
    <w:p>
      <w:pPr>
        <w:pStyle w:val="18"/>
        <w:spacing w:line="480" w:lineRule="exact"/>
        <w:jc w:val="center"/>
        <w:rPr>
          <w:rFonts w:hint="eastAsia" w:ascii="宋体" w:hAnsi="宋体" w:eastAsia="宋体" w:cs="宋体"/>
          <w:color w:val="000000"/>
          <w:sz w:val="36"/>
        </w:rPr>
      </w:pPr>
    </w:p>
    <w:p>
      <w:pPr>
        <w:pStyle w:val="18"/>
        <w:spacing w:line="480" w:lineRule="exact"/>
        <w:jc w:val="center"/>
        <w:rPr>
          <w:rFonts w:hint="eastAsia" w:ascii="宋体" w:hAnsi="宋体" w:eastAsia="宋体" w:cs="宋体"/>
          <w:color w:val="000000"/>
          <w:sz w:val="36"/>
        </w:rPr>
      </w:pPr>
    </w:p>
    <w:tbl>
      <w:tblPr>
        <w:tblStyle w:val="37"/>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4" w:hRule="atLeast"/>
        </w:trPr>
        <w:tc>
          <w:tcPr>
            <w:tcW w:w="1548" w:type="dxa"/>
            <w:vAlign w:val="center"/>
          </w:tcPr>
          <w:p>
            <w:pPr>
              <w:pStyle w:val="66"/>
              <w:keepNext w:val="0"/>
              <w:adjustRightInd/>
              <w:spacing w:before="0" w:after="0" w:line="240" w:lineRule="auto"/>
              <w:ind w:firstLine="422"/>
              <w:textAlignment w:val="auto"/>
              <w:rPr>
                <w:rFonts w:hint="eastAsia" w:ascii="宋体" w:hAnsi="宋体" w:eastAsia="宋体" w:cs="宋体"/>
                <w:b/>
                <w:bCs/>
                <w:snapToGrid/>
                <w:color w:val="000000"/>
                <w:spacing w:val="0"/>
                <w:kern w:val="2"/>
                <w:sz w:val="21"/>
                <w:szCs w:val="21"/>
                <w:lang w:val="en-US" w:eastAsia="zh-CN"/>
              </w:rPr>
            </w:pPr>
            <w:r>
              <w:rPr>
                <w:rFonts w:hint="eastAsia" w:ascii="宋体" w:hAnsi="宋体" w:eastAsia="宋体" w:cs="宋体"/>
                <w:b/>
                <w:bCs/>
                <w:snapToGrid/>
                <w:color w:val="000000"/>
                <w:spacing w:val="0"/>
                <w:kern w:val="2"/>
                <w:sz w:val="21"/>
                <w:szCs w:val="21"/>
                <w:lang w:val="en-US" w:eastAsia="zh-CN"/>
              </w:rPr>
              <w:t>评审分项</w:t>
            </w:r>
          </w:p>
        </w:tc>
        <w:tc>
          <w:tcPr>
            <w:tcW w:w="6330" w:type="dxa"/>
            <w:vAlign w:val="center"/>
          </w:tcPr>
          <w:p>
            <w:pPr>
              <w:pStyle w:val="66"/>
              <w:keepNext w:val="0"/>
              <w:adjustRightInd/>
              <w:spacing w:before="0" w:after="0" w:line="240" w:lineRule="auto"/>
              <w:textAlignment w:val="auto"/>
              <w:rPr>
                <w:rFonts w:hint="eastAsia" w:ascii="宋体" w:hAnsi="宋体" w:eastAsia="宋体" w:cs="宋体"/>
                <w:b/>
                <w:bCs/>
                <w:snapToGrid/>
                <w:color w:val="000000"/>
                <w:spacing w:val="0"/>
                <w:kern w:val="2"/>
                <w:sz w:val="21"/>
                <w:szCs w:val="21"/>
                <w:lang w:val="en-US" w:eastAsia="zh-CN"/>
              </w:rPr>
            </w:pPr>
            <w:r>
              <w:rPr>
                <w:rFonts w:hint="eastAsia" w:ascii="宋体" w:hAnsi="宋体" w:eastAsia="宋体" w:cs="宋体"/>
                <w:b/>
                <w:bCs/>
                <w:snapToGrid/>
                <w:color w:val="000000"/>
                <w:spacing w:val="0"/>
                <w:kern w:val="2"/>
                <w:sz w:val="21"/>
                <w:szCs w:val="21"/>
                <w:lang w:val="en-US" w:eastAsia="zh-CN"/>
              </w:rPr>
              <w:t>评审细则</w:t>
            </w:r>
          </w:p>
        </w:tc>
        <w:tc>
          <w:tcPr>
            <w:tcW w:w="1620" w:type="dxa"/>
            <w:vAlign w:val="center"/>
          </w:tcPr>
          <w:p>
            <w:pPr>
              <w:pStyle w:val="66"/>
              <w:keepNext w:val="0"/>
              <w:adjustRightInd/>
              <w:spacing w:before="0" w:after="0" w:line="240" w:lineRule="auto"/>
              <w:textAlignment w:val="auto"/>
              <w:rPr>
                <w:rFonts w:hint="eastAsia" w:ascii="宋体" w:hAnsi="宋体" w:eastAsia="宋体" w:cs="宋体"/>
                <w:b/>
                <w:bCs/>
                <w:snapToGrid/>
                <w:color w:val="000000"/>
                <w:spacing w:val="0"/>
                <w:kern w:val="2"/>
                <w:sz w:val="21"/>
                <w:szCs w:val="21"/>
                <w:lang w:val="en-US" w:eastAsia="zh-CN"/>
              </w:rPr>
            </w:pPr>
            <w:r>
              <w:rPr>
                <w:rFonts w:hint="eastAsia" w:ascii="宋体" w:hAnsi="宋体" w:eastAsia="宋体" w:cs="宋体"/>
                <w:b/>
                <w:bCs/>
                <w:snapToGrid/>
                <w:color w:val="000000"/>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97" w:hRule="atLeast"/>
        </w:trPr>
        <w:tc>
          <w:tcPr>
            <w:tcW w:w="1548" w:type="dxa"/>
            <w:vAlign w:val="center"/>
          </w:tcPr>
          <w:p>
            <w:pPr>
              <w:pStyle w:val="81"/>
              <w:jc w:val="both"/>
              <w:rPr>
                <w:rFonts w:hint="eastAsia" w:ascii="宋体" w:hAnsi="宋体" w:eastAsia="宋体" w:cs="宋体"/>
                <w:color w:val="000000"/>
                <w:sz w:val="21"/>
                <w:szCs w:val="21"/>
              </w:rPr>
            </w:pPr>
          </w:p>
        </w:tc>
        <w:tc>
          <w:tcPr>
            <w:tcW w:w="6330" w:type="dxa"/>
            <w:vAlign w:val="center"/>
          </w:tcPr>
          <w:p>
            <w:pPr>
              <w:pStyle w:val="25"/>
              <w:rPr>
                <w:rFonts w:hint="eastAsia" w:ascii="宋体" w:hAnsi="宋体" w:eastAsia="宋体" w:cs="宋体"/>
                <w:b/>
                <w:bCs/>
                <w:i/>
                <w:iCs/>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91"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02"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b/>
                <w:bCs/>
                <w:i/>
                <w:iCs/>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70"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62"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37" w:hRule="atLeast"/>
        </w:trPr>
        <w:tc>
          <w:tcPr>
            <w:tcW w:w="1548" w:type="dxa"/>
            <w:vAlign w:val="center"/>
          </w:tcPr>
          <w:p>
            <w:pP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34" w:hRule="atLeast"/>
        </w:trPr>
        <w:tc>
          <w:tcPr>
            <w:tcW w:w="1548" w:type="dxa"/>
            <w:vAlign w:val="center"/>
          </w:tcPr>
          <w:p>
            <w:pPr>
              <w:jc w:val="cente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4" w:hRule="atLeast"/>
        </w:trPr>
        <w:tc>
          <w:tcPr>
            <w:tcW w:w="1548" w:type="dxa"/>
            <w:vAlign w:val="center"/>
          </w:tcPr>
          <w:p>
            <w:pPr>
              <w:rPr>
                <w:rFonts w:hint="eastAsia" w:ascii="宋体" w:hAnsi="宋体" w:eastAsia="宋体" w:cs="宋体"/>
                <w:color w:val="000000"/>
                <w:szCs w:val="21"/>
              </w:rPr>
            </w:pPr>
          </w:p>
        </w:tc>
        <w:tc>
          <w:tcPr>
            <w:tcW w:w="6330" w:type="dxa"/>
            <w:vAlign w:val="center"/>
          </w:tcPr>
          <w:p>
            <w:pPr>
              <w:rPr>
                <w:rFonts w:hint="eastAsia" w:ascii="宋体" w:hAnsi="宋体" w:eastAsia="宋体" w:cs="宋体"/>
                <w:color w:val="000000"/>
                <w:szCs w:val="21"/>
              </w:rPr>
            </w:pPr>
          </w:p>
        </w:tc>
        <w:tc>
          <w:tcPr>
            <w:tcW w:w="162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44" w:hRule="atLeast"/>
        </w:trPr>
        <w:tc>
          <w:tcPr>
            <w:tcW w:w="1548" w:type="dxa"/>
            <w:vAlign w:val="center"/>
          </w:tcPr>
          <w:p>
            <w:pPr>
              <w:pStyle w:val="25"/>
              <w:jc w:val="center"/>
              <w:rPr>
                <w:rFonts w:hint="eastAsia" w:ascii="宋体" w:hAnsi="宋体" w:eastAsia="宋体" w:cs="宋体"/>
                <w:color w:val="000000"/>
                <w:szCs w:val="21"/>
              </w:rPr>
            </w:pPr>
          </w:p>
        </w:tc>
        <w:tc>
          <w:tcPr>
            <w:tcW w:w="6330" w:type="dxa"/>
            <w:vAlign w:val="center"/>
          </w:tcPr>
          <w:p>
            <w:pPr>
              <w:rPr>
                <w:rFonts w:hint="eastAsia" w:ascii="宋体" w:hAnsi="宋体" w:eastAsia="宋体" w:cs="宋体"/>
                <w:color w:val="000000"/>
                <w:szCs w:val="21"/>
              </w:rPr>
            </w:pPr>
          </w:p>
        </w:tc>
        <w:tc>
          <w:tcPr>
            <w:tcW w:w="162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2" w:hRule="atLeast"/>
        </w:trPr>
        <w:tc>
          <w:tcPr>
            <w:tcW w:w="1548" w:type="dxa"/>
            <w:vAlign w:val="center"/>
          </w:tcPr>
          <w:p>
            <w:pPr>
              <w:jc w:val="center"/>
              <w:rPr>
                <w:rFonts w:hint="eastAsia" w:ascii="宋体" w:hAnsi="宋体" w:eastAsia="宋体" w:cs="宋体"/>
                <w:color w:val="000000"/>
                <w:szCs w:val="21"/>
              </w:rPr>
            </w:pPr>
          </w:p>
        </w:tc>
        <w:tc>
          <w:tcPr>
            <w:tcW w:w="6330" w:type="dxa"/>
            <w:vAlign w:val="center"/>
          </w:tcPr>
          <w:p>
            <w:pPr>
              <w:rPr>
                <w:rFonts w:hint="eastAsia" w:ascii="宋体" w:hAnsi="宋体" w:eastAsia="宋体" w:cs="宋体"/>
                <w:color w:val="000000"/>
                <w:szCs w:val="21"/>
              </w:rPr>
            </w:pPr>
          </w:p>
        </w:tc>
        <w:tc>
          <w:tcPr>
            <w:tcW w:w="162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2" w:hRule="atLeast"/>
        </w:trPr>
        <w:tc>
          <w:tcPr>
            <w:tcW w:w="1548" w:type="dxa"/>
            <w:vAlign w:val="center"/>
          </w:tcPr>
          <w:p>
            <w:pPr>
              <w:jc w:val="center"/>
              <w:rPr>
                <w:rFonts w:hint="eastAsia" w:ascii="宋体" w:hAnsi="宋体" w:eastAsia="宋体" w:cs="宋体"/>
                <w:color w:val="000000"/>
                <w:szCs w:val="21"/>
              </w:rPr>
            </w:pPr>
          </w:p>
        </w:tc>
        <w:tc>
          <w:tcPr>
            <w:tcW w:w="6330" w:type="dxa"/>
            <w:vAlign w:val="center"/>
          </w:tcPr>
          <w:p>
            <w:pPr>
              <w:rPr>
                <w:rFonts w:hint="eastAsia" w:ascii="宋体" w:hAnsi="宋体" w:eastAsia="宋体" w:cs="宋体"/>
                <w:color w:val="000000"/>
                <w:szCs w:val="21"/>
              </w:rPr>
            </w:pPr>
          </w:p>
        </w:tc>
        <w:tc>
          <w:tcPr>
            <w:tcW w:w="162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60" w:hRule="atLeast"/>
        </w:trPr>
        <w:tc>
          <w:tcPr>
            <w:tcW w:w="1548" w:type="dxa"/>
            <w:vAlign w:val="center"/>
          </w:tcPr>
          <w:p>
            <w:pPr>
              <w:jc w:val="center"/>
              <w:rPr>
                <w:rFonts w:hint="eastAsia" w:ascii="宋体" w:hAnsi="宋体" w:eastAsia="宋体" w:cs="宋体"/>
                <w:color w:val="000000"/>
                <w:szCs w:val="21"/>
              </w:rPr>
            </w:pPr>
          </w:p>
        </w:tc>
        <w:tc>
          <w:tcPr>
            <w:tcW w:w="6330" w:type="dxa"/>
            <w:vAlign w:val="center"/>
          </w:tcPr>
          <w:p>
            <w:pPr>
              <w:rPr>
                <w:rFonts w:hint="eastAsia" w:ascii="宋体" w:hAnsi="宋体" w:eastAsia="宋体" w:cs="宋体"/>
                <w:color w:val="000000"/>
                <w:szCs w:val="21"/>
              </w:rPr>
            </w:pPr>
          </w:p>
        </w:tc>
        <w:tc>
          <w:tcPr>
            <w:tcW w:w="1620" w:type="dxa"/>
            <w:vAlign w:val="center"/>
          </w:tcPr>
          <w:p>
            <w:pPr>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30" w:hRule="atLeast"/>
        </w:trPr>
        <w:tc>
          <w:tcPr>
            <w:tcW w:w="1548" w:type="dxa"/>
            <w:vAlign w:val="center"/>
          </w:tcPr>
          <w:p>
            <w:pPr>
              <w:jc w:val="center"/>
              <w:rPr>
                <w:rFonts w:hint="eastAsia" w:ascii="宋体" w:hAnsi="宋体" w:eastAsia="宋体" w:cs="宋体"/>
                <w:color w:val="000000"/>
                <w:szCs w:val="21"/>
              </w:rPr>
            </w:pPr>
          </w:p>
        </w:tc>
        <w:tc>
          <w:tcPr>
            <w:tcW w:w="6330" w:type="dxa"/>
            <w:vAlign w:val="center"/>
          </w:tcPr>
          <w:p>
            <w:pPr>
              <w:pStyle w:val="25"/>
              <w:rPr>
                <w:rFonts w:hint="eastAsia" w:ascii="宋体" w:hAnsi="宋体" w:eastAsia="宋体" w:cs="宋体"/>
                <w:color w:val="000000"/>
                <w:szCs w:val="21"/>
              </w:rPr>
            </w:pPr>
          </w:p>
        </w:tc>
        <w:tc>
          <w:tcPr>
            <w:tcW w:w="1620" w:type="dxa"/>
            <w:vAlign w:val="center"/>
          </w:tcPr>
          <w:p>
            <w:pPr>
              <w:pStyle w:val="25"/>
              <w:ind w:firstLine="210"/>
              <w:rPr>
                <w:rFonts w:hint="eastAsia" w:ascii="宋体" w:hAnsi="宋体" w:eastAsia="宋体" w:cs="宋体"/>
                <w:color w:val="000000"/>
                <w:szCs w:val="21"/>
              </w:rPr>
            </w:pPr>
            <w:r>
              <w:rPr>
                <w:rFonts w:hint="eastAsia" w:ascii="宋体" w:hAnsi="宋体" w:eastAsia="宋体" w:cs="宋体"/>
                <w:color w:val="000000"/>
                <w:szCs w:val="21"/>
              </w:rPr>
              <w:t>见投标/响应文件第（）页</w:t>
            </w:r>
          </w:p>
        </w:tc>
      </w:tr>
    </w:tbl>
    <w:p>
      <w:pPr>
        <w:pStyle w:val="18"/>
        <w:spacing w:line="480" w:lineRule="exact"/>
        <w:jc w:val="center"/>
        <w:rPr>
          <w:rFonts w:hint="eastAsia" w:ascii="宋体" w:hAnsi="宋体" w:eastAsia="宋体" w:cs="宋体"/>
          <w:color w:val="000000"/>
          <w:sz w:val="36"/>
        </w:rPr>
      </w:pPr>
    </w:p>
    <w:p>
      <w:pPr>
        <w:adjustRightInd w:val="0"/>
        <w:snapToGrid w:val="0"/>
        <w:spacing w:line="300" w:lineRule="auto"/>
        <w:rPr>
          <w:rFonts w:hint="eastAsia" w:ascii="宋体" w:hAnsi="宋体" w:eastAsia="宋体" w:cs="宋体"/>
          <w:color w:val="000000"/>
          <w:szCs w:val="21"/>
          <w:u w:val="single"/>
        </w:rPr>
      </w:pPr>
      <w:r>
        <w:rPr>
          <w:rFonts w:hint="eastAsia" w:ascii="宋体" w:hAnsi="宋体" w:eastAsia="宋体" w:cs="宋体"/>
          <w:color w:val="000000"/>
          <w:szCs w:val="21"/>
        </w:rPr>
        <w:t>投标人/响应供应商法定代表人（或法定代表人授权代表）签字：</w:t>
      </w:r>
      <w:r>
        <w:rPr>
          <w:rFonts w:hint="eastAsia" w:ascii="宋体" w:hAnsi="宋体" w:eastAsia="宋体" w:cs="宋体"/>
          <w:color w:val="000000"/>
          <w:szCs w:val="21"/>
          <w:u w:val="single"/>
        </w:rPr>
        <w:t xml:space="preserve">                   </w:t>
      </w:r>
    </w:p>
    <w:p>
      <w:pPr>
        <w:adjustRightInd w:val="0"/>
        <w:snapToGrid w:val="0"/>
        <w:spacing w:line="300" w:lineRule="auto"/>
        <w:rPr>
          <w:rFonts w:hint="eastAsia" w:ascii="宋体" w:hAnsi="宋体" w:eastAsia="宋体" w:cs="宋体"/>
          <w:color w:val="000000"/>
          <w:szCs w:val="21"/>
          <w:u w:val="single"/>
        </w:rPr>
      </w:pPr>
      <w:r>
        <w:rPr>
          <w:rFonts w:hint="eastAsia" w:ascii="宋体" w:hAnsi="宋体" w:eastAsia="宋体" w:cs="宋体"/>
          <w:color w:val="000000"/>
          <w:szCs w:val="21"/>
        </w:rPr>
        <w:t>投标人/响应供应商名称（签章）：</w:t>
      </w:r>
      <w:r>
        <w:rPr>
          <w:rFonts w:hint="eastAsia" w:ascii="宋体" w:hAnsi="宋体" w:eastAsia="宋体" w:cs="宋体"/>
          <w:color w:val="000000"/>
          <w:szCs w:val="21"/>
          <w:u w:val="single"/>
        </w:rPr>
        <w:t xml:space="preserve">                        </w:t>
      </w:r>
    </w:p>
    <w:p>
      <w:pPr>
        <w:spacing w:line="480" w:lineRule="exact"/>
        <w:rPr>
          <w:rFonts w:hint="eastAsia" w:ascii="宋体" w:hAnsi="宋体" w:eastAsia="宋体" w:cs="宋体"/>
          <w:color w:val="000000"/>
          <w:szCs w:val="21"/>
        </w:rPr>
      </w:pPr>
      <w:r>
        <w:rPr>
          <w:rFonts w:hint="eastAsia" w:ascii="宋体" w:hAnsi="宋体" w:eastAsia="宋体" w:cs="宋体"/>
          <w:color w:val="000000"/>
          <w:szCs w:val="21"/>
        </w:rPr>
        <w:t>日期：   年   月   日</w:t>
      </w:r>
    </w:p>
    <w:p>
      <w:pPr>
        <w:tabs>
          <w:tab w:val="left" w:pos="800"/>
          <w:tab w:val="left" w:pos="1000"/>
        </w:tabs>
        <w:spacing w:line="360" w:lineRule="auto"/>
        <w:jc w:val="both"/>
        <w:rPr>
          <w:rFonts w:hint="eastAsia" w:ascii="宋体" w:hAnsi="宋体" w:eastAsia="宋体" w:cs="宋体"/>
          <w:color w:val="000000"/>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b/>
          <w:color w:val="000000"/>
          <w:sz w:val="36"/>
        </w:rPr>
      </w:pPr>
    </w:p>
    <w:p>
      <w:pPr>
        <w:pStyle w:val="18"/>
        <w:spacing w:line="360" w:lineRule="auto"/>
        <w:jc w:val="center"/>
        <w:rPr>
          <w:rFonts w:hint="eastAsia" w:ascii="宋体" w:hAnsi="宋体" w:eastAsia="宋体" w:cs="宋体"/>
          <w:b/>
          <w:color w:val="000000"/>
          <w:sz w:val="36"/>
        </w:rPr>
      </w:pPr>
    </w:p>
    <w:p>
      <w:pPr>
        <w:pStyle w:val="18"/>
        <w:spacing w:line="360" w:lineRule="auto"/>
        <w:jc w:val="center"/>
        <w:rPr>
          <w:rFonts w:hint="eastAsia" w:ascii="宋体" w:hAnsi="宋体" w:eastAsia="宋体" w:cs="宋体"/>
          <w:b/>
          <w:color w:val="000000"/>
          <w:sz w:val="36"/>
        </w:rPr>
      </w:pPr>
    </w:p>
    <w:p>
      <w:pPr>
        <w:pStyle w:val="18"/>
        <w:spacing w:line="360" w:lineRule="auto"/>
        <w:jc w:val="center"/>
        <w:rPr>
          <w:rFonts w:hint="eastAsia" w:ascii="宋体" w:hAnsi="宋体" w:eastAsia="宋体" w:cs="宋体"/>
          <w:b/>
          <w:color w:val="000000"/>
          <w:sz w:val="36"/>
        </w:rPr>
      </w:pPr>
      <w:r>
        <w:rPr>
          <w:rFonts w:hint="eastAsia" w:ascii="宋体" w:hAnsi="宋体" w:eastAsia="宋体" w:cs="宋体"/>
          <w:b/>
          <w:color w:val="000000"/>
          <w:sz w:val="36"/>
        </w:rPr>
        <w:t>一、投 标 报 价 表</w:t>
      </w:r>
    </w:p>
    <w:p>
      <w:pPr>
        <w:pStyle w:val="2"/>
        <w:spacing w:line="360" w:lineRule="auto"/>
        <w:rPr>
          <w:rFonts w:hint="eastAsia" w:ascii="宋体" w:hAnsi="宋体" w:eastAsia="宋体" w:cs="宋体"/>
          <w:color w:val="000000"/>
          <w:sz w:val="32"/>
          <w:szCs w:val="32"/>
        </w:rPr>
      </w:pPr>
      <w:r>
        <w:rPr>
          <w:rFonts w:hint="eastAsia" w:ascii="宋体" w:hAnsi="宋体" w:eastAsia="宋体" w:cs="宋体"/>
          <w:color w:val="000000"/>
        </w:rPr>
        <w:br w:type="page"/>
      </w:r>
      <w:bookmarkStart w:id="8" w:name="_Hlt10519799"/>
      <w:bookmarkEnd w:id="8"/>
      <w:bookmarkStart w:id="9" w:name="_Toc42951051"/>
      <w:r>
        <w:rPr>
          <w:rFonts w:hint="eastAsia" w:ascii="宋体" w:hAnsi="宋体" w:eastAsia="宋体" w:cs="宋体"/>
          <w:color w:val="000000"/>
          <w:sz w:val="32"/>
          <w:szCs w:val="32"/>
        </w:rPr>
        <w:t>1．报</w:t>
      </w:r>
      <w:bookmarkStart w:id="10" w:name="_Hlt10519308"/>
      <w:bookmarkEnd w:id="10"/>
      <w:r>
        <w:rPr>
          <w:rFonts w:hint="eastAsia" w:ascii="宋体" w:hAnsi="宋体" w:eastAsia="宋体" w:cs="宋体"/>
          <w:color w:val="000000"/>
          <w:sz w:val="32"/>
          <w:szCs w:val="32"/>
        </w:rPr>
        <w:t>价格式</w:t>
      </w:r>
      <w:bookmarkEnd w:id="9"/>
      <w:bookmarkStart w:id="11" w:name="_Hlt10456397"/>
      <w:bookmarkEnd w:id="11"/>
    </w:p>
    <w:p>
      <w:pPr>
        <w:pStyle w:val="18"/>
        <w:spacing w:line="360" w:lineRule="auto"/>
        <w:ind w:left="420" w:leftChars="200"/>
        <w:rPr>
          <w:rFonts w:hint="eastAsia" w:ascii="宋体" w:hAnsi="宋体" w:eastAsia="宋体" w:cs="宋体"/>
          <w:color w:val="000000"/>
        </w:rPr>
      </w:pPr>
    </w:p>
    <w:p>
      <w:pPr>
        <w:pStyle w:val="18"/>
        <w:spacing w:line="360" w:lineRule="auto"/>
        <w:ind w:left="420" w:leftChars="200"/>
        <w:rPr>
          <w:rFonts w:hint="eastAsia" w:ascii="宋体" w:hAnsi="宋体" w:eastAsia="宋体" w:cs="宋体"/>
          <w:b/>
          <w:color w:val="000000"/>
        </w:rPr>
      </w:pPr>
      <w:r>
        <w:rPr>
          <w:rFonts w:hint="eastAsia" w:ascii="宋体" w:hAnsi="宋体" w:eastAsia="宋体" w:cs="宋体"/>
          <w:color w:val="000000"/>
        </w:rPr>
        <w:t>投标人应按附表1.1的格式提交投标报价表，并提供用《投标资料表》中规定的文件格式制作的投标报价表的电子文件。</w:t>
      </w:r>
    </w:p>
    <w:p>
      <w:pPr>
        <w:pStyle w:val="18"/>
        <w:spacing w:line="360" w:lineRule="auto"/>
        <w:rPr>
          <w:rFonts w:hint="eastAsia" w:ascii="宋体" w:hAnsi="宋体" w:eastAsia="宋体" w:cs="宋体"/>
          <w:color w:val="000000"/>
        </w:rPr>
      </w:pPr>
      <w:r>
        <w:rPr>
          <w:rFonts w:hint="eastAsia" w:ascii="宋体" w:hAnsi="宋体" w:eastAsia="宋体" w:cs="宋体"/>
          <w:b/>
          <w:color w:val="000000"/>
        </w:rPr>
        <w:br w:type="page"/>
      </w:r>
      <w:bookmarkStart w:id="12" w:name="_Hlt10564377"/>
      <w:bookmarkEnd w:id="12"/>
      <w:r>
        <w:rPr>
          <w:rFonts w:hint="eastAsia" w:ascii="宋体" w:hAnsi="宋体" w:eastAsia="宋体" w:cs="宋体"/>
          <w:color w:val="000000"/>
        </w:rPr>
        <w:t>附表1.1</w:t>
      </w:r>
    </w:p>
    <w:p>
      <w:pPr>
        <w:pStyle w:val="18"/>
        <w:spacing w:line="360" w:lineRule="auto"/>
        <w:jc w:val="center"/>
        <w:rPr>
          <w:rFonts w:hint="eastAsia" w:ascii="宋体" w:hAnsi="宋体" w:eastAsia="宋体" w:cs="宋体"/>
          <w:color w:val="000000"/>
          <w:sz w:val="24"/>
        </w:rPr>
      </w:pPr>
      <w:r>
        <w:rPr>
          <w:rFonts w:hint="eastAsia" w:ascii="宋体" w:hAnsi="宋体" w:eastAsia="宋体" w:cs="宋体"/>
          <w:b/>
          <w:color w:val="000000"/>
          <w:sz w:val="24"/>
        </w:rPr>
        <w:t>报价总表</w:t>
      </w:r>
      <w:r>
        <w:rPr>
          <w:rFonts w:hint="eastAsia" w:ascii="宋体" w:hAnsi="宋体" w:eastAsia="宋体" w:cs="宋体"/>
          <w:color w:val="000000"/>
        </w:rPr>
        <w:t>[货币单位：人民币元]</w:t>
      </w:r>
    </w:p>
    <w:p>
      <w:pPr>
        <w:pStyle w:val="18"/>
        <w:spacing w:line="360" w:lineRule="auto"/>
        <w:rPr>
          <w:rFonts w:hint="eastAsia" w:ascii="宋体" w:hAnsi="宋体" w:eastAsia="宋体" w:cs="宋体"/>
          <w:color w:val="000000"/>
        </w:rPr>
      </w:pPr>
      <w:r>
        <w:rPr>
          <w:rFonts w:hint="eastAsia" w:ascii="宋体" w:hAnsi="宋体" w:eastAsia="宋体" w:cs="宋体"/>
          <w:color w:val="000000"/>
        </w:rPr>
        <w:t>投标人名称：                                                 招标编号：</w:t>
      </w:r>
      <w:r>
        <w:rPr>
          <w:rFonts w:hint="eastAsia" w:ascii="宋体" w:hAnsi="宋体" w:eastAsia="宋体" w:cs="宋体"/>
          <w:color w:val="000000"/>
          <w:lang w:eastAsia="zh-CN"/>
        </w:rPr>
        <w:t>GDXJ16FGK2044</w:t>
      </w:r>
    </w:p>
    <w:tbl>
      <w:tblPr>
        <w:tblStyle w:val="37"/>
        <w:tblW w:w="10240" w:type="dxa"/>
        <w:jc w:val="center"/>
        <w:tblInd w:w="0" w:type="dxa"/>
        <w:tblLayout w:type="fixed"/>
        <w:tblCellMar>
          <w:top w:w="0" w:type="dxa"/>
          <w:left w:w="30" w:type="dxa"/>
          <w:bottom w:w="0" w:type="dxa"/>
          <w:right w:w="30" w:type="dxa"/>
        </w:tblCellMar>
      </w:tblPr>
      <w:tblGrid>
        <w:gridCol w:w="716"/>
        <w:gridCol w:w="2917"/>
        <w:gridCol w:w="1749"/>
        <w:gridCol w:w="4858"/>
      </w:tblGrid>
      <w:tr>
        <w:tblPrEx>
          <w:tblLayout w:type="fixed"/>
        </w:tblPrEx>
        <w:trPr>
          <w:cantSplit/>
          <w:trHeight w:val="543" w:hRule="atLeast"/>
          <w:jc w:val="center"/>
        </w:trPr>
        <w:tc>
          <w:tcPr>
            <w:tcW w:w="71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2917"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分项内容</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价格</w:t>
            </w:r>
          </w:p>
        </w:tc>
        <w:tc>
          <w:tcPr>
            <w:tcW w:w="48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服务期</w:t>
            </w: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棉被</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被套</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棉被</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毛毯</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蚊帐</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军大衣</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防寒服</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男女冬棉衣套装</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棉衣</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棉裤</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s="Tahoma"/>
                <w:color w:val="000000"/>
                <w:sz w:val="21"/>
                <w:szCs w:val="21"/>
                <w:shd w:val="clear" w:color="auto" w:fill="FFFFFF"/>
              </w:rPr>
              <w:t>女棉衣</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女夏套装</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13</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男夏套装</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14</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春秋套装</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15</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分体雨衣</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16</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彩条布</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widowControl/>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油毡纸</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18</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ind w:left="0" w:leftChars="0" w:right="0" w:rightChars="0" w:firstLine="0" w:firstLineChars="0"/>
              <w:jc w:val="center"/>
              <w:rPr>
                <w:rFonts w:hint="eastAsia" w:ascii="宋体" w:hAnsi="宋体" w:eastAsia="宋体" w:cs="宋体"/>
                <w:color w:val="000000"/>
                <w:sz w:val="21"/>
                <w:szCs w:val="21"/>
              </w:rPr>
            </w:pPr>
            <w:r>
              <w:rPr>
                <w:rFonts w:hint="eastAsia" w:ascii="宋体" w:hAnsi="宋体"/>
                <w:color w:val="000000"/>
                <w:sz w:val="21"/>
                <w:szCs w:val="21"/>
              </w:rPr>
              <w:t>强光手电筒</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19</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水鞋</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s="宋体"/>
                <w:color w:val="000000"/>
                <w:sz w:val="21"/>
                <w:szCs w:val="21"/>
              </w:rPr>
            </w:pPr>
            <w:r>
              <w:rPr>
                <w:rFonts w:hint="eastAsia" w:ascii="宋体" w:hAnsi="宋体"/>
                <w:color w:val="000000"/>
                <w:sz w:val="21"/>
                <w:szCs w:val="21"/>
              </w:rPr>
              <w:t>大米</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543" w:hRule="atLeast"/>
          <w:jc w:val="center"/>
        </w:trPr>
        <w:tc>
          <w:tcPr>
            <w:tcW w:w="71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21</w:t>
            </w:r>
          </w:p>
        </w:tc>
        <w:tc>
          <w:tcPr>
            <w:tcW w:w="2917" w:type="dxa"/>
            <w:tcBorders>
              <w:top w:val="single" w:color="auto" w:sz="6" w:space="0"/>
              <w:left w:val="single" w:color="auto" w:sz="6" w:space="0"/>
              <w:bottom w:val="single" w:color="auto" w:sz="6" w:space="0"/>
              <w:right w:val="single" w:color="auto" w:sz="6" w:space="0"/>
            </w:tcBorders>
            <w:vAlign w:val="center"/>
          </w:tcPr>
          <w:p>
            <w:pPr>
              <w:pStyle w:val="45"/>
              <w:spacing w:line="320" w:lineRule="exact"/>
              <w:jc w:val="center"/>
              <w:rPr>
                <w:rFonts w:hint="eastAsia" w:ascii="宋体" w:hAnsi="宋体" w:eastAsia="宋体"/>
                <w:color w:val="000000"/>
                <w:sz w:val="21"/>
                <w:szCs w:val="21"/>
                <w:lang w:val="en-US" w:eastAsia="zh-CN"/>
              </w:rPr>
            </w:pPr>
            <w:r>
              <w:rPr>
                <w:rFonts w:hint="eastAsia" w:ascii="宋体" w:hAnsi="宋体"/>
                <w:color w:val="000000"/>
                <w:sz w:val="21"/>
                <w:szCs w:val="21"/>
                <w:lang w:val="en-US" w:eastAsia="zh-CN"/>
              </w:rPr>
              <w:t>其他服务</w:t>
            </w:r>
          </w:p>
        </w:tc>
        <w:tc>
          <w:tcPr>
            <w:tcW w:w="17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c>
          <w:tcPr>
            <w:tcW w:w="4858"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 w:val="21"/>
                <w:szCs w:val="21"/>
              </w:rPr>
            </w:pPr>
          </w:p>
        </w:tc>
      </w:tr>
      <w:tr>
        <w:tblPrEx>
          <w:tblLayout w:type="fixed"/>
        </w:tblPrEx>
        <w:trPr>
          <w:cantSplit/>
          <w:trHeight w:val="600" w:hRule="atLeast"/>
          <w:jc w:val="center"/>
        </w:trPr>
        <w:tc>
          <w:tcPr>
            <w:tcW w:w="3633"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总计</w:t>
            </w:r>
          </w:p>
        </w:tc>
        <w:tc>
          <w:tcPr>
            <w:tcW w:w="6607"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000000"/>
                <w:sz w:val="21"/>
                <w:szCs w:val="21"/>
              </w:rPr>
            </w:pPr>
          </w:p>
        </w:tc>
      </w:tr>
    </w:tbl>
    <w:p>
      <w:pPr>
        <w:pStyle w:val="18"/>
        <w:spacing w:line="360" w:lineRule="auto"/>
        <w:ind w:left="735" w:hanging="735" w:hangingChars="350"/>
        <w:rPr>
          <w:rFonts w:hint="eastAsia" w:ascii="宋体" w:hAnsi="宋体" w:eastAsia="宋体" w:cs="宋体"/>
          <w:color w:val="000000"/>
        </w:rPr>
      </w:pPr>
      <w:r>
        <w:rPr>
          <w:rFonts w:hint="eastAsia" w:ascii="宋体" w:hAnsi="宋体" w:eastAsia="宋体" w:cs="宋体"/>
          <w:color w:val="000000"/>
        </w:rPr>
        <w:t>注：1. 此投标报价是根据招标文件要求包含所有需委托方支付受委托方的费用。</w:t>
      </w:r>
    </w:p>
    <w:p>
      <w:pPr>
        <w:pStyle w:val="18"/>
        <w:spacing w:line="360" w:lineRule="auto"/>
        <w:ind w:left="717" w:leftChars="171" w:hanging="358"/>
        <w:rPr>
          <w:rFonts w:hint="eastAsia" w:ascii="宋体" w:hAnsi="宋体" w:eastAsia="宋体" w:cs="宋体"/>
          <w:color w:val="000000"/>
        </w:rPr>
      </w:pPr>
      <w:r>
        <w:rPr>
          <w:rFonts w:hint="eastAsia" w:ascii="宋体" w:hAnsi="宋体" w:eastAsia="宋体" w:cs="宋体"/>
          <w:color w:val="000000"/>
        </w:rPr>
        <w:t xml:space="preserve">2．上述报价包括投标人参与本项目的人员工资、福利、社保、医疗、保险及投入的材料损耗，还有各种管理费用。 </w:t>
      </w:r>
    </w:p>
    <w:p>
      <w:pPr>
        <w:pStyle w:val="18"/>
        <w:spacing w:line="360" w:lineRule="auto"/>
        <w:ind w:firstLine="360"/>
        <w:rPr>
          <w:rFonts w:hint="eastAsia" w:ascii="宋体" w:hAnsi="宋体" w:eastAsia="宋体" w:cs="宋体"/>
          <w:color w:val="000000"/>
        </w:rPr>
      </w:pPr>
      <w:r>
        <w:rPr>
          <w:rFonts w:hint="eastAsia" w:ascii="宋体" w:hAnsi="宋体" w:eastAsia="宋体" w:cs="宋体"/>
          <w:color w:val="000000"/>
        </w:rPr>
        <w:t>3．投标报价均应包含所有需受托方交纳的税费。</w:t>
      </w:r>
      <w:r>
        <w:rPr>
          <w:rFonts w:hint="eastAsia" w:ascii="宋体" w:hAnsi="宋体" w:eastAsia="宋体" w:cs="宋体"/>
          <w:color w:val="000000"/>
          <w:lang w:val="en-US" w:eastAsia="zh-CN"/>
        </w:rPr>
        <w:t xml:space="preserve">                  </w:t>
      </w:r>
      <w:r>
        <w:rPr>
          <w:rFonts w:hint="eastAsia" w:ascii="宋体" w:hAnsi="宋体" w:eastAsia="宋体" w:cs="宋体"/>
          <w:color w:val="000000"/>
        </w:rPr>
        <w:t>投标人（公章）：</w:t>
      </w: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r>
        <w:rPr>
          <w:rFonts w:hint="eastAsia" w:ascii="宋体" w:hAnsi="宋体" w:eastAsia="宋体" w:cs="宋体"/>
          <w:color w:val="000000"/>
          <w:lang w:val="en-US" w:eastAsia="zh-CN"/>
        </w:rPr>
        <w:t xml:space="preserve">                  </w:t>
      </w:r>
      <w:r>
        <w:rPr>
          <w:rFonts w:hint="eastAsia" w:ascii="宋体" w:hAnsi="宋体" w:eastAsia="宋体" w:cs="宋体"/>
          <w:color w:val="000000"/>
        </w:rPr>
        <w:t>授权代表（签名或盖章）：</w:t>
      </w:r>
    </w:p>
    <w:p>
      <w:pPr>
        <w:pStyle w:val="18"/>
        <w:spacing w:line="360" w:lineRule="auto"/>
        <w:ind w:left="4700" w:leftChars="2238"/>
        <w:rPr>
          <w:rFonts w:hint="eastAsia" w:ascii="宋体" w:hAnsi="宋体" w:eastAsia="宋体" w:cs="宋体"/>
          <w:color w:val="000000"/>
        </w:rPr>
      </w:pPr>
      <w:r>
        <w:rPr>
          <w:rFonts w:hint="eastAsia" w:ascii="宋体" w:hAnsi="宋体" w:eastAsia="宋体" w:cs="宋体"/>
          <w:color w:val="000000"/>
          <w:lang w:val="en-US" w:eastAsia="zh-CN"/>
        </w:rPr>
        <w:t xml:space="preserve">                   </w:t>
      </w:r>
      <w:r>
        <w:rPr>
          <w:rFonts w:hint="eastAsia" w:ascii="宋体" w:hAnsi="宋体" w:eastAsia="宋体" w:cs="宋体"/>
          <w:color w:val="000000"/>
        </w:rPr>
        <w:t>日       期：</w:t>
      </w:r>
    </w:p>
    <w:p>
      <w:pPr>
        <w:pStyle w:val="18"/>
        <w:spacing w:line="360" w:lineRule="auto"/>
        <w:jc w:val="center"/>
        <w:rPr>
          <w:rFonts w:hint="eastAsia" w:ascii="宋体" w:hAnsi="宋体" w:eastAsia="宋体" w:cs="宋体"/>
          <w:color w:val="000000"/>
          <w:sz w:val="36"/>
        </w:rPr>
      </w:pPr>
      <w:r>
        <w:rPr>
          <w:rFonts w:hint="eastAsia" w:ascii="宋体" w:hAnsi="宋体" w:eastAsia="宋体" w:cs="宋体"/>
          <w:color w:val="000000"/>
        </w:rPr>
        <w:br w:type="page"/>
      </w: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color w:val="000000"/>
          <w:sz w:val="36"/>
        </w:rPr>
      </w:pPr>
    </w:p>
    <w:p>
      <w:pPr>
        <w:pStyle w:val="18"/>
        <w:spacing w:line="360" w:lineRule="auto"/>
        <w:jc w:val="center"/>
        <w:rPr>
          <w:rFonts w:hint="eastAsia" w:ascii="宋体" w:hAnsi="宋体" w:eastAsia="宋体" w:cs="宋体"/>
          <w:b/>
          <w:color w:val="000000"/>
          <w:sz w:val="36"/>
        </w:rPr>
      </w:pPr>
      <w:r>
        <w:rPr>
          <w:rFonts w:hint="eastAsia" w:ascii="宋体" w:hAnsi="宋体" w:eastAsia="宋体" w:cs="宋体"/>
          <w:b/>
          <w:color w:val="000000"/>
          <w:sz w:val="36"/>
        </w:rPr>
        <w:t>二、商 务 响 应</w:t>
      </w:r>
    </w:p>
    <w:p>
      <w:pPr>
        <w:pStyle w:val="18"/>
        <w:spacing w:line="360" w:lineRule="auto"/>
        <w:jc w:val="center"/>
        <w:rPr>
          <w:rFonts w:hint="eastAsia" w:ascii="宋体" w:hAnsi="宋体" w:eastAsia="宋体" w:cs="宋体"/>
          <w:b/>
          <w:color w:val="000000"/>
          <w:sz w:val="36"/>
        </w:rPr>
      </w:pPr>
    </w:p>
    <w:p>
      <w:pPr>
        <w:pStyle w:val="2"/>
        <w:spacing w:line="360" w:lineRule="auto"/>
        <w:rPr>
          <w:rFonts w:hint="eastAsia" w:ascii="宋体" w:hAnsi="宋体" w:eastAsia="宋体" w:cs="宋体"/>
          <w:color w:val="000000"/>
          <w:sz w:val="32"/>
          <w:szCs w:val="32"/>
        </w:rPr>
      </w:pPr>
      <w:r>
        <w:rPr>
          <w:rFonts w:hint="eastAsia" w:ascii="宋体" w:hAnsi="宋体" w:eastAsia="宋体" w:cs="宋体"/>
          <w:color w:val="000000"/>
        </w:rPr>
        <w:br w:type="page"/>
      </w:r>
      <w:bookmarkStart w:id="13" w:name="_Hlt10519541"/>
      <w:bookmarkEnd w:id="13"/>
      <w:bookmarkStart w:id="14" w:name="_Toc42951052"/>
      <w:bookmarkStart w:id="15" w:name="_Hlt10456257"/>
      <w:r>
        <w:rPr>
          <w:rFonts w:hint="eastAsia" w:ascii="宋体" w:hAnsi="宋体" w:eastAsia="宋体" w:cs="宋体"/>
          <w:color w:val="000000"/>
          <w:sz w:val="32"/>
          <w:szCs w:val="32"/>
        </w:rPr>
        <w:t>2．报价函格式</w:t>
      </w:r>
      <w:bookmarkEnd w:id="14"/>
    </w:p>
    <w:bookmarkEnd w:id="15"/>
    <w:p>
      <w:pPr>
        <w:spacing w:line="360" w:lineRule="auto"/>
        <w:jc w:val="center"/>
        <w:rPr>
          <w:rFonts w:hint="eastAsia" w:ascii="宋体" w:hAnsi="宋体" w:eastAsia="宋体" w:cs="宋体"/>
          <w:b/>
          <w:color w:val="000000"/>
          <w:sz w:val="32"/>
        </w:rPr>
      </w:pPr>
      <w:r>
        <w:rPr>
          <w:rFonts w:hint="eastAsia" w:ascii="宋体" w:hAnsi="宋体" w:eastAsia="宋体" w:cs="宋体"/>
          <w:b/>
          <w:color w:val="000000"/>
          <w:sz w:val="32"/>
        </w:rPr>
        <w:t>报 价 函</w:t>
      </w:r>
    </w:p>
    <w:p>
      <w:pPr>
        <w:spacing w:line="360" w:lineRule="auto"/>
        <w:rPr>
          <w:rFonts w:hint="eastAsia" w:ascii="宋体" w:hAnsi="宋体" w:eastAsia="宋体" w:cs="宋体"/>
          <w:color w:val="000000"/>
        </w:rPr>
      </w:pPr>
    </w:p>
    <w:p>
      <w:pPr>
        <w:spacing w:line="360" w:lineRule="auto"/>
        <w:rPr>
          <w:rFonts w:hint="eastAsia" w:ascii="宋体" w:hAnsi="宋体" w:eastAsia="宋体" w:cs="宋体"/>
          <w:b/>
          <w:color w:val="000000"/>
          <w:sz w:val="24"/>
        </w:rPr>
      </w:pPr>
      <w:r>
        <w:rPr>
          <w:rFonts w:hint="eastAsia" w:ascii="宋体" w:hAnsi="宋体" w:eastAsia="宋体" w:cs="宋体"/>
          <w:color w:val="000000"/>
        </w:rPr>
        <w:t>致</w:t>
      </w:r>
      <w:r>
        <w:rPr>
          <w:rFonts w:hint="eastAsia" w:ascii="宋体" w:hAnsi="宋体" w:eastAsia="宋体" w:cs="宋体"/>
          <w:color w:val="000000"/>
          <w:sz w:val="24"/>
        </w:rPr>
        <w:t>:</w:t>
      </w:r>
      <w:r>
        <w:rPr>
          <w:rFonts w:hint="eastAsia" w:ascii="宋体" w:hAnsi="宋体" w:eastAsia="宋体" w:cs="宋体"/>
          <w:b/>
          <w:color w:val="000000"/>
          <w:sz w:val="24"/>
        </w:rPr>
        <w:t>广东晓君招标采购代理有限公司</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我方确认收到贵方提供的</w:t>
      </w:r>
      <w:r>
        <w:rPr>
          <w:rFonts w:hint="eastAsia" w:ascii="宋体" w:hAnsi="宋体" w:eastAsia="宋体" w:cs="宋体"/>
          <w:color w:val="000000"/>
          <w:kern w:val="28"/>
          <w:u w:val="single"/>
        </w:rPr>
        <w:t xml:space="preserve">    （项目名称）  </w:t>
      </w:r>
      <w:r>
        <w:rPr>
          <w:rFonts w:hint="eastAsia" w:ascii="宋体" w:hAnsi="宋体" w:eastAsia="宋体" w:cs="宋体"/>
          <w:color w:val="000000"/>
        </w:rPr>
        <w:t>服务的招标文件的全部内容，我方：</w:t>
      </w:r>
      <w:r>
        <w:rPr>
          <w:rFonts w:hint="eastAsia" w:ascii="宋体" w:hAnsi="宋体" w:eastAsia="宋体" w:cs="宋体"/>
          <w:color w:val="000000"/>
          <w:u w:val="single"/>
        </w:rPr>
        <w:t xml:space="preserve">                                                 </w:t>
      </w:r>
      <w:r>
        <w:rPr>
          <w:rFonts w:hint="eastAsia" w:ascii="宋体" w:hAnsi="宋体" w:eastAsia="宋体" w:cs="宋体"/>
          <w:color w:val="000000"/>
        </w:rPr>
        <w:t xml:space="preserve"> (投标人名称)作为投标报价者正式授权</w:t>
      </w:r>
      <w:r>
        <w:rPr>
          <w:rFonts w:hint="eastAsia" w:ascii="宋体" w:hAnsi="宋体" w:eastAsia="宋体" w:cs="宋体"/>
          <w:color w:val="000000"/>
          <w:u w:val="single"/>
        </w:rPr>
        <w:t xml:space="preserve">                           </w:t>
      </w:r>
      <w:r>
        <w:rPr>
          <w:rFonts w:hint="eastAsia" w:ascii="宋体" w:hAnsi="宋体" w:eastAsia="宋体" w:cs="宋体"/>
          <w:color w:val="000000"/>
        </w:rPr>
        <w:t>(授权代表全名, 职务)代表我方进行有关本投标的一切事宜。</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在此提交的投标文件, 正本一份, 副本</w:t>
      </w:r>
      <w:r>
        <w:rPr>
          <w:rFonts w:hint="eastAsia" w:ascii="宋体" w:hAnsi="宋体" w:eastAsia="宋体" w:cs="宋体"/>
          <w:color w:val="000000"/>
          <w:u w:val="single"/>
        </w:rPr>
        <w:t xml:space="preserve"> 五</w:t>
      </w:r>
      <w:r>
        <w:rPr>
          <w:rFonts w:hint="eastAsia" w:ascii="宋体" w:hAnsi="宋体" w:eastAsia="宋体" w:cs="宋体"/>
          <w:color w:val="000000"/>
        </w:rPr>
        <w:t>份，投标文件包括如下等内容:</w:t>
      </w: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r>
        <w:rPr>
          <w:rFonts w:hint="eastAsia" w:ascii="宋体" w:hAnsi="宋体" w:eastAsia="宋体" w:cs="宋体"/>
          <w:color w:val="000000"/>
        </w:rPr>
        <w:t>一、 投标文件第一部分</w:t>
      </w:r>
    </w:p>
    <w:p>
      <w:pPr>
        <w:pStyle w:val="18"/>
        <w:spacing w:line="360" w:lineRule="auto"/>
        <w:rPr>
          <w:rFonts w:hint="eastAsia" w:ascii="宋体" w:hAnsi="宋体" w:eastAsia="宋体" w:cs="宋体"/>
          <w:color w:val="000000"/>
        </w:rPr>
      </w:pPr>
      <w:r>
        <w:rPr>
          <w:rFonts w:hint="eastAsia" w:ascii="宋体" w:hAnsi="宋体" w:eastAsia="宋体" w:cs="宋体"/>
          <w:color w:val="000000"/>
        </w:rPr>
        <w:t xml:space="preserve">     报价表</w:t>
      </w:r>
    </w:p>
    <w:p>
      <w:pPr>
        <w:pStyle w:val="18"/>
        <w:spacing w:line="360" w:lineRule="auto"/>
        <w:rPr>
          <w:rFonts w:hint="eastAsia" w:ascii="宋体" w:hAnsi="宋体" w:eastAsia="宋体" w:cs="宋体"/>
          <w:color w:val="000000"/>
        </w:rPr>
      </w:pPr>
      <w:r>
        <w:rPr>
          <w:rFonts w:hint="eastAsia" w:ascii="宋体" w:hAnsi="宋体" w:eastAsia="宋体" w:cs="宋体"/>
          <w:color w:val="000000"/>
        </w:rPr>
        <w:t xml:space="preserve">   </w:t>
      </w:r>
    </w:p>
    <w:p>
      <w:pPr>
        <w:pStyle w:val="18"/>
        <w:spacing w:line="360" w:lineRule="auto"/>
        <w:rPr>
          <w:rFonts w:hint="eastAsia" w:ascii="宋体" w:hAnsi="宋体" w:eastAsia="宋体" w:cs="宋体"/>
          <w:color w:val="000000"/>
        </w:rPr>
      </w:pPr>
      <w:r>
        <w:rPr>
          <w:rFonts w:hint="eastAsia" w:ascii="宋体" w:hAnsi="宋体" w:eastAsia="宋体" w:cs="宋体"/>
          <w:color w:val="000000"/>
        </w:rPr>
        <w:t>二、 投标文件第二部分</w:t>
      </w:r>
    </w:p>
    <w:p>
      <w:pPr>
        <w:pStyle w:val="18"/>
        <w:spacing w:line="360" w:lineRule="auto"/>
        <w:rPr>
          <w:rFonts w:hint="eastAsia" w:ascii="宋体" w:hAnsi="宋体" w:eastAsia="宋体" w:cs="宋体"/>
          <w:color w:val="000000"/>
        </w:rPr>
      </w:pPr>
      <w:r>
        <w:rPr>
          <w:rFonts w:hint="eastAsia" w:ascii="宋体" w:hAnsi="宋体" w:eastAsia="宋体" w:cs="宋体"/>
          <w:color w:val="000000"/>
        </w:rPr>
        <w:t>（一）  报价函；</w:t>
      </w:r>
    </w:p>
    <w:p>
      <w:pPr>
        <w:pStyle w:val="18"/>
        <w:spacing w:line="360" w:lineRule="auto"/>
        <w:rPr>
          <w:rFonts w:hint="eastAsia" w:ascii="宋体" w:hAnsi="宋体" w:eastAsia="宋体" w:cs="宋体"/>
          <w:color w:val="000000"/>
        </w:rPr>
      </w:pPr>
      <w:r>
        <w:rPr>
          <w:rFonts w:hint="eastAsia" w:ascii="宋体" w:hAnsi="宋体" w:eastAsia="宋体" w:cs="宋体"/>
          <w:color w:val="000000"/>
        </w:rPr>
        <w:t>（二）  授权书；</w:t>
      </w:r>
    </w:p>
    <w:p>
      <w:pPr>
        <w:pStyle w:val="18"/>
        <w:spacing w:line="360" w:lineRule="auto"/>
        <w:rPr>
          <w:rFonts w:hint="eastAsia" w:ascii="宋体" w:hAnsi="宋体" w:eastAsia="宋体" w:cs="宋体"/>
          <w:color w:val="000000"/>
        </w:rPr>
      </w:pPr>
      <w:r>
        <w:rPr>
          <w:rFonts w:hint="eastAsia" w:ascii="宋体" w:hAnsi="宋体" w:eastAsia="宋体" w:cs="宋体"/>
          <w:color w:val="000000"/>
        </w:rPr>
        <w:t>（三）  资格证明文件；</w:t>
      </w:r>
    </w:p>
    <w:p>
      <w:pPr>
        <w:pStyle w:val="18"/>
        <w:spacing w:line="360" w:lineRule="auto"/>
        <w:ind w:left="540" w:hanging="540" w:hangingChars="257"/>
        <w:rPr>
          <w:rFonts w:hint="eastAsia" w:ascii="宋体" w:hAnsi="宋体" w:eastAsia="宋体" w:cs="宋体"/>
          <w:color w:val="000000"/>
        </w:rPr>
      </w:pPr>
      <w:r>
        <w:rPr>
          <w:rFonts w:hint="eastAsia" w:ascii="宋体" w:hAnsi="宋体" w:eastAsia="宋体" w:cs="宋体"/>
          <w:color w:val="000000"/>
        </w:rPr>
        <w:t>（四）  投标保证金</w:t>
      </w:r>
      <w:r>
        <w:rPr>
          <w:rFonts w:hint="eastAsia" w:ascii="宋体" w:hAnsi="宋体" w:eastAsia="宋体" w:cs="宋体"/>
          <w:b/>
          <w:color w:val="000000"/>
        </w:rPr>
        <w:t>[</w:t>
      </w:r>
      <w:r>
        <w:rPr>
          <w:rFonts w:hint="eastAsia" w:ascii="宋体" w:hAnsi="宋体" w:eastAsia="宋体" w:cs="宋体"/>
          <w:color w:val="000000"/>
        </w:rPr>
        <w:t xml:space="preserve">由 </w:t>
      </w:r>
      <w:r>
        <w:rPr>
          <w:rFonts w:hint="eastAsia" w:ascii="宋体" w:hAnsi="宋体" w:eastAsia="宋体" w:cs="宋体"/>
          <w:color w:val="000000"/>
          <w:u w:val="single"/>
        </w:rPr>
        <w:t xml:space="preserve">                               </w:t>
      </w:r>
      <w:r>
        <w:rPr>
          <w:rFonts w:hint="eastAsia" w:ascii="宋体" w:hAnsi="宋体" w:eastAsia="宋体" w:cs="宋体"/>
          <w:color w:val="000000"/>
        </w:rPr>
        <w:t>（银行名称)出具的投标保证金，金额为：</w:t>
      </w:r>
      <w:r>
        <w:rPr>
          <w:rFonts w:hint="eastAsia" w:ascii="宋体" w:hAnsi="宋体" w:eastAsia="宋体" w:cs="宋体"/>
          <w:color w:val="000000"/>
          <w:u w:val="single"/>
        </w:rPr>
        <w:t xml:space="preserve">             </w:t>
      </w:r>
      <w:r>
        <w:rPr>
          <w:rFonts w:hint="eastAsia" w:ascii="宋体" w:hAnsi="宋体" w:eastAsia="宋体" w:cs="宋体"/>
          <w:color w:val="000000"/>
        </w:rPr>
        <w:t>（注明币种及金额大、小写）</w:t>
      </w:r>
      <w:r>
        <w:rPr>
          <w:rFonts w:hint="eastAsia" w:ascii="宋体" w:hAnsi="宋体" w:eastAsia="宋体" w:cs="宋体"/>
          <w:color w:val="000000"/>
          <w:u w:val="single"/>
        </w:rPr>
        <w:t xml:space="preserve">                             </w:t>
      </w:r>
      <w:r>
        <w:rPr>
          <w:rFonts w:hint="eastAsia" w:ascii="宋体" w:hAnsi="宋体" w:eastAsia="宋体" w:cs="宋体"/>
          <w:color w:val="000000"/>
        </w:rPr>
        <w:t xml:space="preserve"> </w:t>
      </w:r>
      <w:r>
        <w:rPr>
          <w:rFonts w:hint="eastAsia" w:ascii="宋体" w:hAnsi="宋体" w:eastAsia="宋体" w:cs="宋体"/>
          <w:b/>
          <w:color w:val="000000"/>
        </w:rPr>
        <w:t>]；</w:t>
      </w:r>
    </w:p>
    <w:p>
      <w:pPr>
        <w:pStyle w:val="18"/>
        <w:spacing w:line="360" w:lineRule="auto"/>
        <w:rPr>
          <w:rFonts w:hint="eastAsia" w:ascii="宋体" w:hAnsi="宋体" w:eastAsia="宋体" w:cs="宋体"/>
          <w:color w:val="000000"/>
        </w:rPr>
      </w:pPr>
      <w:r>
        <w:rPr>
          <w:rFonts w:hint="eastAsia" w:ascii="宋体" w:hAnsi="宋体" w:eastAsia="宋体" w:cs="宋体"/>
          <w:color w:val="000000"/>
        </w:rPr>
        <w:t>（五）  商务响应表及差异表；</w:t>
      </w:r>
    </w:p>
    <w:p>
      <w:pPr>
        <w:pStyle w:val="18"/>
        <w:spacing w:line="360" w:lineRule="auto"/>
        <w:rPr>
          <w:rFonts w:hint="eastAsia" w:ascii="宋体" w:hAnsi="宋体" w:eastAsia="宋体" w:cs="宋体"/>
          <w:color w:val="000000"/>
        </w:rPr>
      </w:pPr>
      <w:r>
        <w:rPr>
          <w:rFonts w:hint="eastAsia" w:ascii="宋体" w:hAnsi="宋体" w:eastAsia="宋体" w:cs="宋体"/>
          <w:color w:val="000000"/>
        </w:rPr>
        <w:t>（六）  按招标文件投标人须知的要求提供的投标文件格式的其它有关文件。</w:t>
      </w:r>
    </w:p>
    <w:p>
      <w:pPr>
        <w:pStyle w:val="18"/>
        <w:spacing w:line="360" w:lineRule="auto"/>
        <w:rPr>
          <w:rFonts w:hint="eastAsia" w:ascii="宋体" w:hAnsi="宋体" w:eastAsia="宋体" w:cs="宋体"/>
          <w:color w:val="000000"/>
        </w:rPr>
      </w:pPr>
      <w:r>
        <w:rPr>
          <w:rFonts w:hint="eastAsia" w:ascii="宋体" w:hAnsi="宋体" w:eastAsia="宋体" w:cs="宋体"/>
          <w:color w:val="000000"/>
        </w:rPr>
        <w:t xml:space="preserve">   </w:t>
      </w:r>
    </w:p>
    <w:p>
      <w:pPr>
        <w:pStyle w:val="18"/>
        <w:spacing w:line="360" w:lineRule="auto"/>
        <w:rPr>
          <w:rFonts w:hint="eastAsia" w:ascii="宋体" w:hAnsi="宋体" w:eastAsia="宋体" w:cs="宋体"/>
          <w:color w:val="000000"/>
        </w:rPr>
      </w:pPr>
      <w:r>
        <w:rPr>
          <w:rFonts w:hint="eastAsia" w:ascii="宋体" w:hAnsi="宋体" w:eastAsia="宋体" w:cs="宋体"/>
          <w:color w:val="000000"/>
        </w:rPr>
        <w:t>三、 投标文件第三部分</w:t>
      </w:r>
    </w:p>
    <w:p>
      <w:pPr>
        <w:pStyle w:val="18"/>
        <w:spacing w:line="360" w:lineRule="auto"/>
        <w:rPr>
          <w:rFonts w:hint="eastAsia" w:ascii="宋体" w:hAnsi="宋体" w:eastAsia="宋体" w:cs="宋体"/>
          <w:color w:val="000000"/>
        </w:rPr>
      </w:pPr>
      <w:r>
        <w:rPr>
          <w:rFonts w:hint="eastAsia" w:ascii="宋体" w:hAnsi="宋体" w:eastAsia="宋体" w:cs="宋体"/>
          <w:color w:val="000000"/>
        </w:rPr>
        <w:t xml:space="preserve">     服务方案响应文件及差异表</w:t>
      </w:r>
    </w:p>
    <w:p>
      <w:pPr>
        <w:rPr>
          <w:rFonts w:hint="eastAsia" w:ascii="宋体" w:hAnsi="宋体" w:eastAsia="宋体" w:cs="宋体"/>
          <w:color w:val="000000"/>
        </w:rPr>
      </w:pPr>
      <w:r>
        <w:rPr>
          <w:rFonts w:hint="eastAsia" w:ascii="宋体" w:hAnsi="宋体" w:eastAsia="宋体" w:cs="宋体"/>
          <w:color w:val="000000"/>
        </w:rPr>
        <w:t xml:space="preserve">    </w:t>
      </w:r>
    </w:p>
    <w:p>
      <w:pPr>
        <w:pStyle w:val="18"/>
        <w:spacing w:line="360" w:lineRule="auto"/>
        <w:ind w:left="500" w:leftChars="238"/>
        <w:rPr>
          <w:rFonts w:hint="eastAsia" w:ascii="宋体" w:hAnsi="宋体" w:eastAsia="宋体" w:cs="宋体"/>
          <w:color w:val="000000"/>
        </w:rPr>
      </w:pPr>
      <w:r>
        <w:rPr>
          <w:rFonts w:hint="eastAsia" w:ascii="宋体" w:hAnsi="宋体" w:eastAsia="宋体" w:cs="宋体"/>
          <w:color w:val="000000"/>
        </w:rPr>
        <w:t>并在正本内附有相应各部分内容的电子文件一套（以U盘形式，并与投标文件正本一起密封）。</w:t>
      </w:r>
    </w:p>
    <w:p>
      <w:pPr>
        <w:rPr>
          <w:rFonts w:hint="eastAsia" w:ascii="宋体" w:hAnsi="宋体" w:eastAsia="宋体" w:cs="宋体"/>
          <w:color w:val="000000"/>
        </w:rPr>
      </w:pPr>
    </w:p>
    <w:p>
      <w:pPr>
        <w:spacing w:line="360" w:lineRule="auto"/>
        <w:ind w:firstLine="570"/>
        <w:rPr>
          <w:rFonts w:hint="eastAsia" w:ascii="宋体" w:hAnsi="宋体" w:eastAsia="宋体" w:cs="宋体"/>
          <w:color w:val="000000"/>
        </w:rPr>
      </w:pPr>
      <w:r>
        <w:rPr>
          <w:rFonts w:hint="eastAsia" w:ascii="宋体" w:hAnsi="宋体" w:eastAsia="宋体" w:cs="宋体"/>
          <w:color w:val="000000"/>
        </w:rPr>
        <w:t>我方已完全明白招标文件的所有条款要求，并重申以下几点：</w:t>
      </w:r>
    </w:p>
    <w:p>
      <w:pPr>
        <w:spacing w:line="360" w:lineRule="auto"/>
        <w:ind w:left="600" w:hanging="600"/>
        <w:rPr>
          <w:rFonts w:hint="eastAsia" w:ascii="宋体" w:hAnsi="宋体" w:eastAsia="宋体" w:cs="宋体"/>
          <w:color w:val="000000"/>
        </w:rPr>
      </w:pPr>
      <w:r>
        <w:rPr>
          <w:rFonts w:hint="eastAsia" w:ascii="宋体" w:hAnsi="宋体" w:eastAsia="宋体" w:cs="宋体"/>
          <w:color w:val="000000"/>
        </w:rPr>
        <w:t>（一）我方决定参加：招标编号为</w:t>
      </w:r>
      <w:r>
        <w:rPr>
          <w:rFonts w:hint="eastAsia" w:ascii="宋体" w:hAnsi="宋体" w:eastAsia="宋体" w:cs="宋体"/>
          <w:color w:val="000000"/>
          <w:u w:val="single"/>
        </w:rPr>
        <w:t xml:space="preserve"> </w:t>
      </w:r>
      <w:r>
        <w:rPr>
          <w:rFonts w:hint="eastAsia" w:ascii="宋体" w:hAnsi="宋体" w:eastAsia="宋体" w:cs="宋体"/>
          <w:color w:val="000000"/>
          <w:u w:val="single"/>
          <w:lang w:eastAsia="zh-CN"/>
        </w:rPr>
        <w:t>GDXJ16FGK2044</w:t>
      </w:r>
      <w:r>
        <w:rPr>
          <w:rFonts w:hint="eastAsia" w:ascii="宋体" w:hAnsi="宋体" w:eastAsia="宋体" w:cs="宋体"/>
          <w:color w:val="000000"/>
          <w:u w:val="single"/>
        </w:rPr>
        <w:t xml:space="preserve"> </w:t>
      </w:r>
      <w:r>
        <w:rPr>
          <w:rFonts w:hint="eastAsia" w:ascii="宋体" w:hAnsi="宋体" w:eastAsia="宋体" w:cs="宋体"/>
          <w:color w:val="000000"/>
        </w:rPr>
        <w:t>的报价；</w:t>
      </w:r>
    </w:p>
    <w:p>
      <w:pPr>
        <w:spacing w:line="360" w:lineRule="auto"/>
        <w:ind w:left="471" w:hanging="471"/>
        <w:rPr>
          <w:rFonts w:hint="eastAsia" w:ascii="宋体" w:hAnsi="宋体" w:eastAsia="宋体" w:cs="宋体"/>
          <w:color w:val="000000"/>
        </w:rPr>
      </w:pPr>
      <w:r>
        <w:rPr>
          <w:rFonts w:hint="eastAsia" w:ascii="宋体" w:hAnsi="宋体" w:eastAsia="宋体" w:cs="宋体"/>
          <w:color w:val="000000"/>
        </w:rPr>
        <w:t>（二）全部服务的报价总价（详见报价总表）；</w:t>
      </w:r>
    </w:p>
    <w:p>
      <w:pPr>
        <w:spacing w:line="360" w:lineRule="auto"/>
        <w:ind w:left="600" w:hanging="600"/>
        <w:rPr>
          <w:rFonts w:hint="eastAsia" w:ascii="宋体" w:hAnsi="宋体" w:eastAsia="宋体" w:cs="宋体"/>
          <w:color w:val="000000"/>
        </w:rPr>
      </w:pPr>
      <w:r>
        <w:rPr>
          <w:rFonts w:hint="eastAsia" w:ascii="宋体" w:hAnsi="宋体" w:eastAsia="宋体" w:cs="宋体"/>
          <w:color w:val="000000"/>
        </w:rPr>
        <w:t xml:space="preserve">（三）本投标文件的有效期为投标日起的 </w:t>
      </w:r>
      <w:r>
        <w:rPr>
          <w:rFonts w:hint="eastAsia" w:ascii="宋体" w:hAnsi="宋体" w:eastAsia="宋体" w:cs="宋体"/>
          <w:color w:val="000000"/>
          <w:u w:val="single"/>
        </w:rPr>
        <w:t xml:space="preserve"> 90 </w:t>
      </w:r>
      <w:r>
        <w:rPr>
          <w:rFonts w:hint="eastAsia" w:ascii="宋体" w:hAnsi="宋体" w:eastAsia="宋体" w:cs="宋体"/>
          <w:color w:val="000000"/>
        </w:rPr>
        <w:t>天内有效，如成交，有效期将延至合同终止日为止；</w:t>
      </w:r>
    </w:p>
    <w:p>
      <w:pPr>
        <w:widowControl w:val="0"/>
        <w:spacing w:line="360" w:lineRule="auto"/>
        <w:ind w:left="693" w:hanging="693" w:hangingChars="330"/>
        <w:rPr>
          <w:rFonts w:hint="eastAsia" w:ascii="宋体" w:hAnsi="宋体" w:eastAsia="宋体" w:cs="宋体"/>
          <w:color w:val="000000"/>
        </w:rPr>
      </w:pPr>
      <w:r>
        <w:rPr>
          <w:rFonts w:hint="eastAsia" w:ascii="宋体" w:hAnsi="宋体" w:eastAsia="宋体" w:cs="宋体"/>
          <w:color w:val="000000"/>
        </w:rPr>
        <w:t>（四）我方已详细研究了招标文件的所有内容包括修改文件(如果有)和所有已提供的参考资料以及有关附件并完全明白,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eastAsia="宋体" w:cs="宋体"/>
          <w:color w:val="000000"/>
        </w:rPr>
      </w:pPr>
      <w:r>
        <w:rPr>
          <w:rFonts w:hint="eastAsia" w:ascii="宋体" w:hAnsi="宋体" w:eastAsia="宋体" w:cs="宋体"/>
          <w:color w:val="000000"/>
        </w:rPr>
        <w:t>（五）我方明白并愿意在规定的开标时间和日期之后,报价有效期之内撤回报价,则投标保证金将被贵方没收。</w:t>
      </w:r>
    </w:p>
    <w:p>
      <w:pPr>
        <w:pStyle w:val="20"/>
        <w:spacing w:line="360" w:lineRule="auto"/>
        <w:ind w:left="0" w:leftChars="0"/>
        <w:rPr>
          <w:rFonts w:hint="eastAsia" w:ascii="宋体" w:hAnsi="宋体" w:eastAsia="宋体" w:cs="宋体"/>
          <w:color w:val="000000"/>
        </w:rPr>
      </w:pPr>
      <w:r>
        <w:rPr>
          <w:rFonts w:hint="eastAsia" w:ascii="宋体" w:hAnsi="宋体" w:eastAsia="宋体" w:cs="宋体"/>
          <w:color w:val="000000"/>
        </w:rPr>
        <w:t>（六）我方同意按照贵方可能提出的要求而提供与报价有关的任何其它数据或信息。</w:t>
      </w:r>
    </w:p>
    <w:p>
      <w:pPr>
        <w:spacing w:line="360" w:lineRule="auto"/>
        <w:ind w:left="588" w:hanging="588"/>
        <w:rPr>
          <w:rFonts w:hint="eastAsia" w:ascii="宋体" w:hAnsi="宋体" w:eastAsia="宋体" w:cs="宋体"/>
          <w:color w:val="000000"/>
        </w:rPr>
      </w:pPr>
      <w:r>
        <w:rPr>
          <w:rFonts w:hint="eastAsia" w:ascii="宋体" w:hAnsi="宋体" w:eastAsia="宋体" w:cs="宋体"/>
          <w:color w:val="000000"/>
        </w:rPr>
        <w:t>（七）我方理解贵方不一定接受最低标价或任何贵方可能收到的报价。</w:t>
      </w:r>
    </w:p>
    <w:p>
      <w:pPr>
        <w:spacing w:line="360" w:lineRule="auto"/>
        <w:ind w:left="718" w:hanging="718" w:hangingChars="342"/>
        <w:rPr>
          <w:rFonts w:hint="eastAsia" w:ascii="宋体" w:hAnsi="宋体" w:eastAsia="宋体" w:cs="宋体"/>
          <w:color w:val="000000"/>
        </w:rPr>
      </w:pPr>
      <w:r>
        <w:rPr>
          <w:rFonts w:hint="eastAsia" w:ascii="宋体" w:hAnsi="宋体" w:eastAsia="宋体" w:cs="宋体"/>
          <w:color w:val="000000"/>
        </w:rPr>
        <w:t>（八）我方如果成交，将保证履行招标文件以及招标文件修改文件（如果有的话）中的全部责任和义务，按质、按量、按期完成《用户需求书》及《合同书》中的全部任务。</w:t>
      </w:r>
    </w:p>
    <w:p>
      <w:pPr>
        <w:pStyle w:val="17"/>
        <w:tabs>
          <w:tab w:val="left" w:pos="360"/>
        </w:tabs>
        <w:spacing w:line="360" w:lineRule="auto"/>
        <w:ind w:left="718" w:leftChars="1" w:hanging="716" w:hangingChars="341"/>
        <w:rPr>
          <w:rFonts w:hint="eastAsia" w:ascii="宋体" w:hAnsi="宋体" w:eastAsia="宋体" w:cs="宋体"/>
          <w:color w:val="000000"/>
        </w:rPr>
      </w:pPr>
      <w:r>
        <w:rPr>
          <w:rFonts w:hint="eastAsia" w:ascii="宋体" w:hAnsi="宋体" w:eastAsia="宋体" w:cs="宋体"/>
          <w:color w:val="000000"/>
        </w:rPr>
        <w:t>（九） 如我方被授予合同，由我方就本次招标支付或将支付的服务费列于招标文件要求的承诺书（承诺书号</w:t>
      </w:r>
      <w:r>
        <w:rPr>
          <w:rFonts w:hint="eastAsia" w:ascii="宋体" w:hAnsi="宋体" w:eastAsia="宋体" w:cs="宋体"/>
          <w:color w:val="000000"/>
          <w:u w:val="single"/>
        </w:rPr>
        <w:t xml:space="preserve">ZB </w:t>
      </w:r>
      <w:r>
        <w:rPr>
          <w:rFonts w:hint="eastAsia" w:ascii="宋体" w:hAnsi="宋体" w:eastAsia="宋体" w:cs="宋体"/>
          <w:color w:val="000000"/>
          <w:sz w:val="18"/>
          <w:szCs w:val="18"/>
          <w:u w:val="single"/>
          <w:lang w:eastAsia="zh-CN"/>
        </w:rPr>
        <w:t>GDXJ16FGK2044</w:t>
      </w:r>
      <w:r>
        <w:rPr>
          <w:rFonts w:hint="eastAsia" w:ascii="宋体" w:hAnsi="宋体" w:eastAsia="宋体" w:cs="宋体"/>
          <w:color w:val="000000"/>
        </w:rPr>
        <w:t>）中。</w:t>
      </w:r>
    </w:p>
    <w:p>
      <w:pPr>
        <w:spacing w:line="360" w:lineRule="auto"/>
        <w:rPr>
          <w:rFonts w:hint="eastAsia" w:ascii="宋体" w:hAnsi="宋体" w:eastAsia="宋体" w:cs="宋体"/>
          <w:color w:val="000000"/>
        </w:rPr>
      </w:pPr>
      <w:r>
        <w:rPr>
          <w:rFonts w:hint="eastAsia" w:ascii="宋体" w:hAnsi="宋体" w:eastAsia="宋体" w:cs="宋体"/>
          <w:color w:val="000000"/>
        </w:rPr>
        <w:t>（十） 所有与本招标有关的函件请发往下列地址:</w:t>
      </w:r>
    </w:p>
    <w:p>
      <w:pPr>
        <w:spacing w:line="360" w:lineRule="auto"/>
        <w:ind w:left="721"/>
        <w:rPr>
          <w:rFonts w:hint="eastAsia" w:ascii="宋体" w:hAnsi="宋体" w:eastAsia="宋体" w:cs="宋体"/>
          <w:color w:val="000000"/>
          <w:u w:val="single"/>
        </w:rPr>
      </w:pPr>
      <w:r>
        <w:rPr>
          <w:rFonts w:hint="eastAsia" w:ascii="宋体" w:hAnsi="宋体" w:eastAsia="宋体" w:cs="宋体"/>
          <w:color w:val="000000"/>
        </w:rPr>
        <w:t xml:space="preserve">  地    址：</w:t>
      </w:r>
      <w:r>
        <w:rPr>
          <w:rFonts w:hint="eastAsia" w:ascii="宋体" w:hAnsi="宋体" w:eastAsia="宋体" w:cs="宋体"/>
          <w:color w:val="000000"/>
          <w:u w:val="single"/>
        </w:rPr>
        <w:t xml:space="preserve">                             </w:t>
      </w:r>
      <w:r>
        <w:rPr>
          <w:rFonts w:hint="eastAsia" w:ascii="宋体" w:hAnsi="宋体" w:eastAsia="宋体" w:cs="宋体"/>
          <w:color w:val="000000"/>
        </w:rPr>
        <w:t>.邮政编码：</w:t>
      </w:r>
      <w:r>
        <w:rPr>
          <w:rFonts w:hint="eastAsia" w:ascii="宋体" w:hAnsi="宋体" w:eastAsia="宋体" w:cs="宋体"/>
          <w:color w:val="000000"/>
          <w:u w:val="single"/>
        </w:rPr>
        <w:t xml:space="preserve">                  </w:t>
      </w:r>
      <w:r>
        <w:rPr>
          <w:rFonts w:hint="eastAsia" w:ascii="宋体" w:hAnsi="宋体" w:eastAsia="宋体" w:cs="宋体"/>
          <w:color w:val="000000"/>
        </w:rPr>
        <w:t>.</w:t>
      </w:r>
    </w:p>
    <w:p>
      <w:pPr>
        <w:spacing w:line="360" w:lineRule="auto"/>
        <w:ind w:left="721"/>
        <w:rPr>
          <w:rFonts w:hint="eastAsia" w:ascii="宋体" w:hAnsi="宋体" w:eastAsia="宋体" w:cs="宋体"/>
          <w:color w:val="000000"/>
          <w:u w:val="single"/>
        </w:rPr>
      </w:pPr>
      <w:r>
        <w:rPr>
          <w:rFonts w:hint="eastAsia" w:ascii="宋体" w:hAnsi="宋体" w:eastAsia="宋体" w:cs="宋体"/>
          <w:color w:val="000000"/>
        </w:rPr>
        <w:t xml:space="preserve">  电    话：</w:t>
      </w:r>
      <w:r>
        <w:rPr>
          <w:rFonts w:hint="eastAsia" w:ascii="宋体" w:hAnsi="宋体" w:eastAsia="宋体" w:cs="宋体"/>
          <w:color w:val="000000"/>
          <w:u w:val="single"/>
        </w:rPr>
        <w:t xml:space="preserve">                             </w:t>
      </w:r>
      <w:r>
        <w:rPr>
          <w:rFonts w:hint="eastAsia" w:ascii="宋体" w:hAnsi="宋体" w:eastAsia="宋体" w:cs="宋体"/>
          <w:color w:val="000000"/>
        </w:rPr>
        <w:t>.电报挂号：</w:t>
      </w:r>
      <w:r>
        <w:rPr>
          <w:rFonts w:hint="eastAsia" w:ascii="宋体" w:hAnsi="宋体" w:eastAsia="宋体" w:cs="宋体"/>
          <w:color w:val="000000"/>
          <w:u w:val="single"/>
        </w:rPr>
        <w:t xml:space="preserve">                  </w:t>
      </w:r>
      <w:r>
        <w:rPr>
          <w:rFonts w:hint="eastAsia" w:ascii="宋体" w:hAnsi="宋体" w:eastAsia="宋体" w:cs="宋体"/>
          <w:color w:val="000000"/>
        </w:rPr>
        <w:t>.</w:t>
      </w:r>
    </w:p>
    <w:p>
      <w:pPr>
        <w:spacing w:line="360" w:lineRule="auto"/>
        <w:ind w:left="721"/>
        <w:rPr>
          <w:rFonts w:hint="eastAsia" w:ascii="宋体" w:hAnsi="宋体" w:eastAsia="宋体" w:cs="宋体"/>
          <w:color w:val="000000"/>
          <w:u w:val="single"/>
        </w:rPr>
      </w:pPr>
      <w:r>
        <w:rPr>
          <w:rFonts w:hint="eastAsia" w:ascii="宋体" w:hAnsi="宋体" w:eastAsia="宋体" w:cs="宋体"/>
          <w:color w:val="000000"/>
        </w:rPr>
        <w:t xml:space="preserve">  传    真：</w:t>
      </w:r>
      <w:r>
        <w:rPr>
          <w:rFonts w:hint="eastAsia" w:ascii="宋体" w:hAnsi="宋体" w:eastAsia="宋体" w:cs="宋体"/>
          <w:color w:val="000000"/>
          <w:u w:val="single"/>
        </w:rPr>
        <w:t xml:space="preserve">                             </w:t>
      </w:r>
      <w:r>
        <w:rPr>
          <w:rFonts w:hint="eastAsia" w:ascii="宋体" w:hAnsi="宋体" w:eastAsia="宋体" w:cs="宋体"/>
          <w:color w:val="000000"/>
        </w:rPr>
        <w:t>.</w:t>
      </w:r>
    </w:p>
    <w:p>
      <w:pPr>
        <w:spacing w:line="360" w:lineRule="auto"/>
        <w:ind w:left="721"/>
        <w:rPr>
          <w:rFonts w:hint="eastAsia" w:ascii="宋体" w:hAnsi="宋体" w:eastAsia="宋体" w:cs="宋体"/>
          <w:color w:val="000000"/>
          <w:u w:val="single"/>
        </w:rPr>
      </w:pPr>
      <w:r>
        <w:rPr>
          <w:rFonts w:hint="eastAsia" w:ascii="宋体" w:hAnsi="宋体" w:eastAsia="宋体" w:cs="宋体"/>
          <w:color w:val="000000"/>
        </w:rPr>
        <w:t xml:space="preserve">  代表姓名：</w:t>
      </w:r>
      <w:r>
        <w:rPr>
          <w:rFonts w:hint="eastAsia" w:ascii="宋体" w:hAnsi="宋体" w:eastAsia="宋体" w:cs="宋体"/>
          <w:color w:val="000000"/>
          <w:u w:val="single"/>
        </w:rPr>
        <w:t xml:space="preserve">                             </w:t>
      </w:r>
      <w:r>
        <w:rPr>
          <w:rFonts w:hint="eastAsia" w:ascii="宋体" w:hAnsi="宋体" w:eastAsia="宋体" w:cs="宋体"/>
          <w:color w:val="000000"/>
        </w:rPr>
        <w:t>.职    务：</w:t>
      </w:r>
      <w:r>
        <w:rPr>
          <w:rFonts w:hint="eastAsia" w:ascii="宋体" w:hAnsi="宋体" w:eastAsia="宋体" w:cs="宋体"/>
          <w:color w:val="000000"/>
          <w:u w:val="single"/>
        </w:rPr>
        <w:t xml:space="preserve">                 </w:t>
      </w:r>
      <w:r>
        <w:rPr>
          <w:rFonts w:hint="eastAsia" w:ascii="宋体" w:hAnsi="宋体" w:eastAsia="宋体" w:cs="宋体"/>
          <w:color w:val="000000"/>
        </w:rPr>
        <w:t>.</w:t>
      </w:r>
    </w:p>
    <w:p>
      <w:pPr>
        <w:spacing w:line="360" w:lineRule="auto"/>
        <w:rPr>
          <w:rFonts w:hint="eastAsia" w:ascii="宋体" w:hAnsi="宋体" w:eastAsia="宋体" w:cs="宋体"/>
          <w:color w:val="000000"/>
          <w:u w:val="single"/>
        </w:rPr>
      </w:pPr>
    </w:p>
    <w:p>
      <w:pPr>
        <w:spacing w:line="360" w:lineRule="auto"/>
        <w:rPr>
          <w:rFonts w:hint="eastAsia" w:ascii="宋体" w:hAnsi="宋体" w:eastAsia="宋体" w:cs="宋体"/>
          <w:color w:val="000000"/>
          <w:u w:val="single"/>
        </w:rPr>
      </w:pPr>
    </w:p>
    <w:p>
      <w:pPr>
        <w:spacing w:line="360" w:lineRule="auto"/>
        <w:ind w:left="4599" w:leftChars="2190"/>
        <w:jc w:val="both"/>
        <w:rPr>
          <w:rFonts w:hint="eastAsia" w:ascii="宋体" w:hAnsi="宋体" w:eastAsia="宋体" w:cs="宋体"/>
          <w:color w:val="000000"/>
        </w:rPr>
      </w:pPr>
      <w:r>
        <w:rPr>
          <w:rFonts w:hint="eastAsia" w:ascii="宋体" w:hAnsi="宋体" w:eastAsia="宋体" w:cs="宋体"/>
          <w:color w:val="000000"/>
        </w:rPr>
        <w:t>投标人（公章）：</w:t>
      </w:r>
    </w:p>
    <w:p>
      <w:pPr>
        <w:spacing w:line="360" w:lineRule="auto"/>
        <w:ind w:left="4599" w:leftChars="2190"/>
        <w:jc w:val="both"/>
        <w:rPr>
          <w:rFonts w:hint="eastAsia" w:ascii="宋体" w:hAnsi="宋体" w:eastAsia="宋体" w:cs="宋体"/>
          <w:color w:val="000000"/>
        </w:rPr>
      </w:pPr>
    </w:p>
    <w:p>
      <w:pPr>
        <w:spacing w:line="360" w:lineRule="auto"/>
        <w:ind w:left="4599" w:leftChars="2190"/>
        <w:jc w:val="both"/>
        <w:rPr>
          <w:rFonts w:hint="eastAsia" w:ascii="宋体" w:hAnsi="宋体" w:eastAsia="宋体" w:cs="宋体"/>
          <w:color w:val="000000"/>
        </w:rPr>
      </w:pPr>
      <w:r>
        <w:rPr>
          <w:rFonts w:hint="eastAsia" w:ascii="宋体" w:hAnsi="宋体" w:eastAsia="宋体" w:cs="宋体"/>
          <w:color w:val="000000"/>
        </w:rPr>
        <w:t>投标人地址：</w:t>
      </w:r>
    </w:p>
    <w:p>
      <w:pPr>
        <w:spacing w:line="360" w:lineRule="auto"/>
        <w:ind w:left="4599" w:leftChars="2190"/>
        <w:jc w:val="both"/>
        <w:rPr>
          <w:rFonts w:hint="eastAsia" w:ascii="宋体" w:hAnsi="宋体" w:eastAsia="宋体" w:cs="宋体"/>
          <w:color w:val="000000"/>
        </w:rPr>
      </w:pPr>
    </w:p>
    <w:p>
      <w:pPr>
        <w:spacing w:line="360" w:lineRule="auto"/>
        <w:ind w:left="4599" w:leftChars="2190"/>
        <w:jc w:val="both"/>
        <w:rPr>
          <w:rFonts w:hint="eastAsia" w:ascii="宋体" w:hAnsi="宋体" w:eastAsia="宋体" w:cs="宋体"/>
          <w:color w:val="000000"/>
        </w:rPr>
      </w:pPr>
      <w:r>
        <w:rPr>
          <w:rFonts w:hint="eastAsia" w:ascii="宋体" w:hAnsi="宋体" w:eastAsia="宋体" w:cs="宋体"/>
          <w:color w:val="000000"/>
        </w:rPr>
        <w:t>授权代表姓名（签名或盖章）：</w:t>
      </w:r>
    </w:p>
    <w:p>
      <w:pPr>
        <w:spacing w:line="360" w:lineRule="auto"/>
        <w:ind w:left="4599" w:leftChars="2190"/>
        <w:jc w:val="both"/>
        <w:rPr>
          <w:rFonts w:hint="eastAsia" w:ascii="宋体" w:hAnsi="宋体" w:eastAsia="宋体" w:cs="宋体"/>
          <w:color w:val="000000"/>
        </w:rPr>
      </w:pPr>
    </w:p>
    <w:p>
      <w:pPr>
        <w:spacing w:line="360" w:lineRule="auto"/>
        <w:ind w:left="4599" w:leftChars="2190"/>
        <w:jc w:val="both"/>
        <w:rPr>
          <w:rFonts w:hint="eastAsia" w:ascii="宋体" w:hAnsi="宋体" w:eastAsia="宋体" w:cs="宋体"/>
          <w:color w:val="000000"/>
        </w:rPr>
      </w:pPr>
      <w:r>
        <w:rPr>
          <w:rFonts w:hint="eastAsia" w:ascii="宋体" w:hAnsi="宋体" w:eastAsia="宋体" w:cs="宋体"/>
          <w:color w:val="000000"/>
        </w:rPr>
        <w:t>日    期：</w:t>
      </w:r>
    </w:p>
    <w:p>
      <w:pPr>
        <w:pStyle w:val="2"/>
        <w:spacing w:line="480" w:lineRule="exact"/>
        <w:rPr>
          <w:rFonts w:hint="eastAsia" w:ascii="宋体" w:hAnsi="宋体" w:eastAsia="宋体" w:cs="宋体"/>
          <w:color w:val="000000"/>
          <w:sz w:val="32"/>
          <w:szCs w:val="32"/>
        </w:rPr>
      </w:pPr>
      <w:r>
        <w:rPr>
          <w:rFonts w:hint="eastAsia" w:ascii="宋体" w:hAnsi="宋体" w:eastAsia="宋体" w:cs="宋体"/>
          <w:color w:val="000000"/>
        </w:rPr>
        <w:br w:type="page"/>
      </w:r>
      <w:bookmarkStart w:id="16" w:name="_Toc42951053"/>
      <w:r>
        <w:rPr>
          <w:rFonts w:hint="eastAsia" w:ascii="宋体" w:hAnsi="宋体" w:eastAsia="宋体" w:cs="宋体"/>
          <w:color w:val="000000"/>
          <w:sz w:val="32"/>
          <w:szCs w:val="32"/>
        </w:rPr>
        <w:t>3．</w:t>
      </w:r>
      <w:bookmarkEnd w:id="16"/>
      <w:r>
        <w:rPr>
          <w:rFonts w:hint="eastAsia" w:ascii="宋体" w:hAnsi="宋体" w:eastAsia="宋体" w:cs="宋体"/>
          <w:color w:val="000000"/>
          <w:sz w:val="32"/>
        </w:rPr>
        <w:t>法定代表人证明书、</w:t>
      </w:r>
      <w:r>
        <w:rPr>
          <w:rFonts w:hint="eastAsia" w:ascii="宋体" w:hAnsi="宋体" w:eastAsia="宋体" w:cs="宋体"/>
          <w:color w:val="000000"/>
          <w:sz w:val="32"/>
          <w:szCs w:val="32"/>
        </w:rPr>
        <w:t>法定代表人授权书格式</w:t>
      </w:r>
      <w:r>
        <w:rPr>
          <w:rFonts w:hint="eastAsia" w:ascii="宋体" w:hAnsi="宋体" w:eastAsia="宋体" w:cs="宋体"/>
          <w:color w:val="000000"/>
          <w:sz w:val="28"/>
          <w:szCs w:val="28"/>
        </w:rPr>
        <w:t>（附：法定代表人，被授权人身份证复印件）</w:t>
      </w:r>
    </w:p>
    <w:p>
      <w:pPr>
        <w:pStyle w:val="18"/>
        <w:spacing w:before="240" w:after="240" w:line="360" w:lineRule="auto"/>
        <w:jc w:val="center"/>
        <w:rPr>
          <w:rFonts w:hint="eastAsia" w:ascii="宋体" w:hAnsi="宋体" w:eastAsia="宋体" w:cs="宋体"/>
          <w:b/>
          <w:color w:val="000000"/>
          <w:sz w:val="32"/>
        </w:rPr>
      </w:pPr>
      <w:r>
        <w:rPr>
          <w:rFonts w:hint="eastAsia" w:ascii="宋体" w:hAnsi="宋体" w:eastAsia="宋体" w:cs="宋体"/>
          <w:b/>
          <w:color w:val="000000"/>
          <w:sz w:val="32"/>
        </w:rPr>
        <w:t>法定代表人证明书</w:t>
      </w:r>
    </w:p>
    <w:p>
      <w:pPr>
        <w:spacing w:line="360" w:lineRule="auto"/>
        <w:rPr>
          <w:rFonts w:hint="eastAsia" w:ascii="宋体" w:hAnsi="宋体" w:eastAsia="宋体" w:cs="宋体"/>
          <w:b/>
          <w:color w:val="000000"/>
          <w:szCs w:val="21"/>
        </w:rPr>
      </w:pPr>
      <w:r>
        <w:rPr>
          <w:rFonts w:hint="eastAsia" w:ascii="宋体" w:hAnsi="宋体" w:eastAsia="宋体" w:cs="宋体"/>
          <w:color w:val="000000"/>
          <w:szCs w:val="21"/>
        </w:rPr>
        <w:t>致:</w:t>
      </w:r>
      <w:r>
        <w:rPr>
          <w:rFonts w:hint="eastAsia" w:ascii="宋体" w:hAnsi="宋体" w:eastAsia="宋体" w:cs="宋体"/>
          <w:b/>
          <w:color w:val="000000"/>
          <w:szCs w:val="21"/>
        </w:rPr>
        <w:t>广东晓君招标采购代理有限公司</w:t>
      </w:r>
    </w:p>
    <w:p>
      <w:pPr>
        <w:spacing w:line="360" w:lineRule="auto"/>
        <w:rPr>
          <w:rFonts w:hint="eastAsia" w:ascii="宋体" w:hAnsi="宋体" w:eastAsia="宋体" w:cs="宋体"/>
          <w:b/>
          <w:color w:val="000000"/>
          <w:szCs w:val="21"/>
        </w:rPr>
      </w:pP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 xml:space="preserve">    </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同志，现任我单位</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职务，为法定人，特此证明。</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签发日期：</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           单位名称：</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（盖章）</w:t>
      </w:r>
    </w:p>
    <w:p>
      <w:pPr>
        <w:spacing w:line="360" w:lineRule="auto"/>
        <w:rPr>
          <w:rFonts w:hint="eastAsia" w:ascii="宋体" w:hAnsi="宋体" w:eastAsia="宋体" w:cs="宋体"/>
          <w:color w:val="000000"/>
          <w:szCs w:val="21"/>
        </w:rPr>
      </w:pPr>
    </w:p>
    <w:p>
      <w:pPr>
        <w:spacing w:line="360" w:lineRule="auto"/>
        <w:rPr>
          <w:rFonts w:hint="eastAsia" w:ascii="宋体" w:hAnsi="宋体" w:eastAsia="宋体" w:cs="宋体"/>
          <w:color w:val="000000"/>
          <w:szCs w:val="21"/>
          <w:u w:val="single"/>
        </w:rPr>
      </w:pPr>
      <w:r>
        <w:rPr>
          <w:rFonts w:hint="eastAsia" w:ascii="宋体" w:hAnsi="宋体" w:eastAsia="宋体" w:cs="宋体"/>
          <w:color w:val="000000"/>
          <w:szCs w:val="21"/>
        </w:rPr>
        <w:t>附：代表人性别：</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           年龄：</w:t>
      </w:r>
      <w:r>
        <w:rPr>
          <w:rFonts w:hint="eastAsia" w:ascii="宋体" w:hAnsi="宋体" w:eastAsia="宋体" w:cs="宋体"/>
          <w:color w:val="000000"/>
          <w:szCs w:val="21"/>
          <w:u w:val="single"/>
        </w:rPr>
        <w:t xml:space="preserve">         </w:t>
      </w:r>
    </w:p>
    <w:p>
      <w:pPr>
        <w:spacing w:line="360" w:lineRule="auto"/>
        <w:rPr>
          <w:rFonts w:hint="eastAsia" w:ascii="宋体" w:hAnsi="宋体" w:eastAsia="宋体" w:cs="宋体"/>
          <w:color w:val="000000"/>
          <w:szCs w:val="21"/>
          <w:u w:val="single"/>
        </w:rPr>
      </w:pPr>
      <w:r>
        <w:rPr>
          <w:rFonts w:hint="eastAsia" w:ascii="宋体" w:hAnsi="宋体" w:eastAsia="宋体" w:cs="宋体"/>
          <w:color w:val="000000"/>
          <w:szCs w:val="21"/>
        </w:rPr>
        <w:t>身份证号码：</w:t>
      </w:r>
      <w:r>
        <w:rPr>
          <w:rFonts w:hint="eastAsia" w:ascii="宋体" w:hAnsi="宋体" w:eastAsia="宋体" w:cs="宋体"/>
          <w:color w:val="000000"/>
          <w:szCs w:val="21"/>
          <w:u w:val="single"/>
        </w:rPr>
        <w:t xml:space="preserve">                          </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联系电话：</w:t>
      </w:r>
      <w:r>
        <w:rPr>
          <w:rFonts w:hint="eastAsia" w:ascii="宋体" w:hAnsi="宋体" w:eastAsia="宋体" w:cs="宋体"/>
          <w:color w:val="000000"/>
          <w:szCs w:val="21"/>
          <w:u w:val="single"/>
        </w:rPr>
        <w:t xml:space="preserve">                            </w:t>
      </w:r>
    </w:p>
    <w:p>
      <w:pPr>
        <w:spacing w:line="360" w:lineRule="auto"/>
        <w:rPr>
          <w:rFonts w:hint="eastAsia" w:ascii="宋体" w:hAnsi="宋体" w:eastAsia="宋体" w:cs="宋体"/>
          <w:color w:val="000000"/>
          <w:u w:val="single"/>
        </w:rPr>
      </w:pPr>
      <w:r>
        <w:rPr>
          <w:rFonts w:hint="eastAsia" w:ascii="宋体" w:hAnsi="宋体" w:eastAsia="宋体" w:cs="宋体"/>
          <w:color w:val="000000"/>
          <w:szCs w:val="21"/>
        </w:rPr>
        <w:t>营业</w:t>
      </w:r>
      <w:r>
        <w:rPr>
          <w:rFonts w:hint="eastAsia" w:ascii="宋体" w:hAnsi="宋体" w:eastAsia="宋体" w:cs="宋体"/>
          <w:color w:val="000000"/>
        </w:rPr>
        <w:t>执照号码：</w:t>
      </w:r>
      <w:r>
        <w:rPr>
          <w:rFonts w:hint="eastAsia" w:ascii="宋体" w:hAnsi="宋体" w:eastAsia="宋体" w:cs="宋体"/>
          <w:color w:val="000000"/>
          <w:u w:val="single"/>
        </w:rPr>
        <w:t xml:space="preserve">                        </w:t>
      </w:r>
      <w:r>
        <w:rPr>
          <w:rFonts w:hint="eastAsia" w:ascii="宋体" w:hAnsi="宋体" w:eastAsia="宋体" w:cs="宋体"/>
          <w:color w:val="000000"/>
        </w:rPr>
        <w:t xml:space="preserve">            经济性质：</w:t>
      </w:r>
      <w:r>
        <w:rPr>
          <w:rFonts w:hint="eastAsia" w:ascii="宋体" w:hAnsi="宋体" w:eastAsia="宋体" w:cs="宋体"/>
          <w:color w:val="000000"/>
          <w:u w:val="single"/>
        </w:rPr>
        <w:t xml:space="preserve">                </w:t>
      </w:r>
    </w:p>
    <w:p>
      <w:pPr>
        <w:spacing w:line="360" w:lineRule="auto"/>
        <w:rPr>
          <w:rFonts w:hint="eastAsia" w:ascii="宋体" w:hAnsi="宋体" w:eastAsia="宋体" w:cs="宋体"/>
          <w:color w:val="000000"/>
          <w:u w:val="single"/>
        </w:rPr>
      </w:pPr>
      <w:r>
        <w:rPr>
          <w:rFonts w:hint="eastAsia" w:ascii="宋体" w:hAnsi="宋体" w:eastAsia="宋体" w:cs="宋体"/>
          <w:color w:val="000000"/>
        </w:rPr>
        <w:t>主营（产）</w:t>
      </w:r>
      <w:r>
        <w:rPr>
          <w:rFonts w:hint="eastAsia" w:ascii="宋体" w:hAnsi="宋体" w:eastAsia="宋体" w:cs="宋体"/>
          <w:color w:val="000000"/>
          <w:u w:val="single"/>
        </w:rPr>
        <w:t xml:space="preserve">                                                                            </w:t>
      </w:r>
    </w:p>
    <w:p>
      <w:pPr>
        <w:spacing w:line="360" w:lineRule="auto"/>
        <w:rPr>
          <w:rFonts w:hint="eastAsia" w:ascii="宋体" w:hAnsi="宋体" w:eastAsia="宋体" w:cs="宋体"/>
          <w:color w:val="000000"/>
          <w:u w:val="single"/>
        </w:rPr>
      </w:pPr>
      <w:r>
        <w:rPr>
          <w:rFonts w:hint="eastAsia" w:ascii="宋体" w:hAnsi="宋体" w:eastAsia="宋体" w:cs="宋体"/>
          <w:color w:val="000000"/>
          <w:u w:val="single"/>
        </w:rPr>
        <w:t xml:space="preserve">                                                                                       </w:t>
      </w:r>
    </w:p>
    <w:p>
      <w:pPr>
        <w:spacing w:line="360" w:lineRule="auto"/>
        <w:rPr>
          <w:rFonts w:hint="eastAsia" w:ascii="宋体" w:hAnsi="宋体" w:eastAsia="宋体" w:cs="宋体"/>
          <w:color w:val="000000"/>
        </w:rPr>
      </w:pPr>
      <w:r>
        <w:rPr>
          <w:rFonts w:hint="eastAsia" w:ascii="宋体" w:hAnsi="宋体" w:eastAsia="宋体" w:cs="宋体"/>
          <w:color w:val="000000"/>
        </w:rPr>
        <w:t>兼营（产）：</w:t>
      </w:r>
    </w:p>
    <w:p>
      <w:pPr>
        <w:spacing w:line="360" w:lineRule="auto"/>
        <w:rPr>
          <w:rFonts w:hint="eastAsia" w:ascii="宋体" w:hAnsi="宋体" w:eastAsia="宋体" w:cs="宋体"/>
          <w:color w:val="000000"/>
        </w:rPr>
      </w:pPr>
      <w:r>
        <w:rPr>
          <w:rFonts w:hint="eastAsia" w:ascii="宋体" w:hAnsi="宋体" w:eastAsia="宋体" w:cs="宋体"/>
          <w:color w:val="000000"/>
        </w:rPr>
        <w:t>进口物品经营许可证号码：</w:t>
      </w:r>
    </w:p>
    <w:p>
      <w:pPr>
        <w:spacing w:line="360" w:lineRule="auto"/>
        <w:rPr>
          <w:rFonts w:hint="eastAsia" w:ascii="宋体" w:hAnsi="宋体" w:eastAsia="宋体" w:cs="宋体"/>
          <w:color w:val="000000"/>
        </w:rPr>
      </w:pPr>
      <w:r>
        <w:rPr>
          <w:rFonts w:hint="eastAsia" w:ascii="宋体" w:hAnsi="宋体" w:eastAsia="宋体" w:cs="宋体"/>
          <w:color w:val="000000"/>
        </w:rPr>
        <w:t>主营：</w:t>
      </w:r>
    </w:p>
    <w:p>
      <w:pPr>
        <w:spacing w:line="360" w:lineRule="auto"/>
        <w:rPr>
          <w:rFonts w:hint="eastAsia" w:ascii="宋体" w:hAnsi="宋体" w:eastAsia="宋体" w:cs="宋体"/>
          <w:color w:val="000000"/>
        </w:rPr>
      </w:pPr>
      <w:r>
        <w:rPr>
          <w:rFonts w:hint="eastAsia" w:ascii="宋体" w:hAnsi="宋体" w:eastAsia="宋体" w:cs="宋体"/>
          <w:color w:val="000000"/>
        </w:rPr>
        <w:t>兼营：</w:t>
      </w:r>
    </w:p>
    <w:p>
      <w:pPr>
        <w:spacing w:line="360" w:lineRule="auto"/>
        <w:rPr>
          <w:rFonts w:hint="eastAsia" w:ascii="宋体" w:hAnsi="宋体" w:eastAsia="宋体" w:cs="宋体"/>
          <w:color w:val="000000"/>
        </w:rPr>
      </w:pPr>
      <w:r>
        <w:rPr>
          <w:rFonts w:hint="eastAsia" w:ascii="宋体" w:hAnsi="宋体" w:eastAsia="宋体" w:cs="宋体"/>
          <w:color w:val="000000"/>
        </w:rPr>
        <w:t>说明：1.法定代表人为企业事业单位、国家机关、社会团体的主要行政负责人。</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2.内容必须填写真实、清楚、涂改无效，不得转让、买卖。</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3.将此证明提交对方作为合同附件。</w:t>
      </w:r>
    </w:p>
    <w:p>
      <w:pPr>
        <w:spacing w:line="360" w:lineRule="auto"/>
        <w:rPr>
          <w:rFonts w:hint="eastAsia" w:ascii="宋体" w:hAnsi="宋体" w:eastAsia="宋体" w:cs="宋体"/>
          <w:color w:val="000000"/>
        </w:rPr>
      </w:pPr>
    </w:p>
    <w:p>
      <w:pPr>
        <w:spacing w:line="360" w:lineRule="auto"/>
        <w:rPr>
          <w:rFonts w:hint="eastAsia" w:ascii="宋体" w:hAnsi="宋体" w:eastAsia="宋体" w:cs="宋体"/>
          <w:color w:val="000000"/>
        </w:rPr>
      </w:pPr>
    </w:p>
    <w:p>
      <w:pPr>
        <w:spacing w:line="480" w:lineRule="exact"/>
        <w:jc w:val="both"/>
        <w:rPr>
          <w:rFonts w:hint="eastAsia" w:ascii="宋体" w:hAnsi="宋体" w:eastAsia="宋体" w:cs="宋体"/>
          <w:color w:val="000000"/>
        </w:rPr>
      </w:pPr>
      <w:r>
        <w:rPr>
          <w:rFonts w:hint="eastAsia" w:ascii="宋体" w:hAnsi="宋体" w:eastAsia="宋体" w:cs="宋体"/>
          <w:color w:val="000000"/>
        </w:rPr>
        <w:t xml:space="preserve">                                                    投标人（公章）：</w:t>
      </w:r>
    </w:p>
    <w:p>
      <w:pPr>
        <w:spacing w:line="480" w:lineRule="exact"/>
        <w:ind w:firstLine="5460" w:firstLineChars="2600"/>
        <w:jc w:val="both"/>
        <w:rPr>
          <w:rFonts w:hint="eastAsia" w:ascii="宋体" w:hAnsi="宋体" w:eastAsia="宋体" w:cs="宋体"/>
          <w:color w:val="000000"/>
        </w:rPr>
      </w:pPr>
    </w:p>
    <w:p>
      <w:pPr>
        <w:spacing w:line="480" w:lineRule="exact"/>
        <w:ind w:firstLine="5460" w:firstLineChars="2600"/>
        <w:jc w:val="both"/>
        <w:rPr>
          <w:rFonts w:hint="eastAsia" w:ascii="宋体" w:hAnsi="宋体" w:eastAsia="宋体" w:cs="宋体"/>
          <w:color w:val="000000"/>
        </w:rPr>
      </w:pPr>
      <w:r>
        <w:rPr>
          <w:rFonts w:hint="eastAsia" w:ascii="宋体" w:hAnsi="宋体" w:eastAsia="宋体" w:cs="宋体"/>
          <w:color w:val="000000"/>
        </w:rPr>
        <w:t>地        址：</w:t>
      </w:r>
    </w:p>
    <w:p>
      <w:pPr>
        <w:spacing w:line="480" w:lineRule="exact"/>
        <w:jc w:val="both"/>
        <w:rPr>
          <w:rFonts w:hint="eastAsia" w:ascii="宋体" w:hAnsi="宋体" w:eastAsia="宋体" w:cs="宋体"/>
          <w:color w:val="000000"/>
        </w:rPr>
      </w:pPr>
    </w:p>
    <w:p>
      <w:pPr>
        <w:pStyle w:val="18"/>
        <w:spacing w:line="480" w:lineRule="exact"/>
        <w:rPr>
          <w:rFonts w:hint="eastAsia" w:ascii="宋体" w:hAnsi="宋体" w:eastAsia="宋体" w:cs="宋体"/>
          <w:b/>
          <w:color w:val="000000"/>
          <w:sz w:val="32"/>
        </w:rPr>
      </w:pPr>
    </w:p>
    <w:p>
      <w:pPr>
        <w:pStyle w:val="18"/>
        <w:spacing w:line="480" w:lineRule="exact"/>
        <w:rPr>
          <w:rFonts w:hint="eastAsia" w:ascii="宋体" w:hAnsi="宋体" w:eastAsia="宋体" w:cs="宋体"/>
          <w:b/>
          <w:color w:val="000000"/>
          <w:sz w:val="32"/>
        </w:rPr>
      </w:pPr>
    </w:p>
    <w:p>
      <w:pPr>
        <w:pStyle w:val="18"/>
        <w:spacing w:line="480" w:lineRule="exact"/>
        <w:jc w:val="center"/>
        <w:rPr>
          <w:rFonts w:hint="eastAsia" w:ascii="宋体" w:hAnsi="宋体" w:eastAsia="宋体" w:cs="宋体"/>
          <w:b/>
          <w:color w:val="000000"/>
          <w:sz w:val="32"/>
        </w:rPr>
      </w:pPr>
      <w:r>
        <w:rPr>
          <w:rFonts w:hint="eastAsia" w:ascii="宋体" w:hAnsi="宋体" w:eastAsia="宋体" w:cs="宋体"/>
          <w:b/>
          <w:color w:val="000000"/>
          <w:sz w:val="32"/>
        </w:rPr>
        <w:br w:type="page"/>
      </w:r>
      <w:r>
        <w:rPr>
          <w:rFonts w:hint="eastAsia" w:ascii="宋体" w:hAnsi="宋体" w:eastAsia="宋体" w:cs="宋体"/>
          <w:b/>
          <w:color w:val="000000"/>
          <w:sz w:val="32"/>
        </w:rPr>
        <w:t>法定代表人授权书</w:t>
      </w:r>
    </w:p>
    <w:p>
      <w:pPr>
        <w:pStyle w:val="18"/>
        <w:spacing w:line="480" w:lineRule="exact"/>
        <w:rPr>
          <w:rFonts w:hint="eastAsia" w:ascii="宋体" w:hAnsi="宋体" w:eastAsia="宋体" w:cs="宋体"/>
          <w:color w:val="000000"/>
        </w:rPr>
      </w:pPr>
    </w:p>
    <w:p>
      <w:pPr>
        <w:pStyle w:val="18"/>
        <w:spacing w:line="480" w:lineRule="exact"/>
        <w:rPr>
          <w:rFonts w:hint="eastAsia" w:ascii="宋体" w:hAnsi="宋体" w:eastAsia="宋体" w:cs="宋体"/>
          <w:b/>
          <w:color w:val="000000"/>
          <w:sz w:val="24"/>
        </w:rPr>
      </w:pPr>
      <w:r>
        <w:rPr>
          <w:rFonts w:hint="eastAsia" w:ascii="宋体" w:hAnsi="宋体" w:eastAsia="宋体" w:cs="宋体"/>
          <w:color w:val="000000"/>
        </w:rPr>
        <w:t>致</w:t>
      </w:r>
      <w:r>
        <w:rPr>
          <w:rFonts w:hint="eastAsia" w:ascii="宋体" w:hAnsi="宋体" w:eastAsia="宋体" w:cs="宋体"/>
          <w:color w:val="000000"/>
          <w:sz w:val="24"/>
        </w:rPr>
        <w:t>:</w:t>
      </w:r>
      <w:r>
        <w:rPr>
          <w:rFonts w:hint="eastAsia" w:ascii="宋体" w:hAnsi="宋体" w:eastAsia="宋体" w:cs="宋体"/>
          <w:b/>
          <w:color w:val="000000"/>
          <w:sz w:val="24"/>
        </w:rPr>
        <w:t>广东晓君招标采购代理有限公司</w:t>
      </w:r>
    </w:p>
    <w:p>
      <w:pPr>
        <w:pStyle w:val="18"/>
        <w:spacing w:line="480" w:lineRule="exact"/>
        <w:rPr>
          <w:rFonts w:hint="eastAsia" w:ascii="宋体" w:hAnsi="宋体" w:eastAsia="宋体" w:cs="宋体"/>
          <w:color w:val="000000"/>
          <w:sz w:val="24"/>
        </w:rPr>
      </w:pPr>
    </w:p>
    <w:p>
      <w:pPr>
        <w:pStyle w:val="18"/>
        <w:spacing w:line="480" w:lineRule="exact"/>
        <w:ind w:left="178" w:hanging="178" w:hangingChars="85"/>
        <w:rPr>
          <w:rFonts w:hint="eastAsia" w:ascii="宋体" w:hAnsi="宋体" w:eastAsia="宋体" w:cs="宋体"/>
          <w:color w:val="000000"/>
        </w:rPr>
      </w:pPr>
      <w:r>
        <w:rPr>
          <w:rFonts w:hint="eastAsia" w:ascii="宋体" w:hAnsi="宋体" w:eastAsia="宋体" w:cs="宋体"/>
          <w:color w:val="000000"/>
        </w:rPr>
        <w:t xml:space="preserve">  本授权书声明：</w:t>
      </w:r>
      <w:r>
        <w:rPr>
          <w:rFonts w:hint="eastAsia" w:ascii="宋体" w:hAnsi="宋体" w:eastAsia="宋体" w:cs="宋体"/>
          <w:color w:val="000000"/>
          <w:u w:val="single"/>
        </w:rPr>
        <w:t xml:space="preserve">            </w:t>
      </w:r>
      <w:r>
        <w:rPr>
          <w:rFonts w:hint="eastAsia" w:ascii="宋体" w:hAnsi="宋体" w:eastAsia="宋体" w:cs="宋体"/>
          <w:color w:val="000000"/>
        </w:rPr>
        <w:t>是注册于</w:t>
      </w:r>
      <w:r>
        <w:rPr>
          <w:rFonts w:hint="eastAsia" w:ascii="宋体" w:hAnsi="宋体" w:eastAsia="宋体" w:cs="宋体"/>
          <w:color w:val="000000"/>
          <w:u w:val="single"/>
        </w:rPr>
        <w:t xml:space="preserve">             </w:t>
      </w:r>
      <w:r>
        <w:rPr>
          <w:rFonts w:hint="eastAsia" w:ascii="宋体" w:hAnsi="宋体" w:eastAsia="宋体" w:cs="宋体"/>
          <w:color w:val="000000"/>
        </w:rPr>
        <w:t>（国家或地区）的</w:t>
      </w:r>
      <w:r>
        <w:rPr>
          <w:rFonts w:hint="eastAsia" w:ascii="宋体" w:hAnsi="宋体" w:eastAsia="宋体" w:cs="宋体"/>
          <w:color w:val="000000"/>
          <w:u w:val="single"/>
        </w:rPr>
        <w:t xml:space="preserve">      </w:t>
      </w:r>
      <w:r>
        <w:rPr>
          <w:rFonts w:hint="eastAsia" w:ascii="宋体" w:hAnsi="宋体" w:eastAsia="宋体" w:cs="宋体"/>
          <w:color w:val="000000"/>
        </w:rPr>
        <w:t>（投标人名称）的法定代表人。现任</w:t>
      </w:r>
      <w:r>
        <w:rPr>
          <w:rFonts w:hint="eastAsia" w:ascii="宋体" w:hAnsi="宋体" w:eastAsia="宋体" w:cs="宋体"/>
          <w:color w:val="000000"/>
          <w:u w:val="single"/>
        </w:rPr>
        <w:t xml:space="preserve">        </w:t>
      </w:r>
      <w:r>
        <w:rPr>
          <w:rFonts w:hint="eastAsia" w:ascii="宋体" w:hAnsi="宋体" w:eastAsia="宋体" w:cs="宋体"/>
          <w:color w:val="000000"/>
        </w:rPr>
        <w:t>职务。在</w:t>
      </w:r>
      <w:r>
        <w:rPr>
          <w:rFonts w:hint="eastAsia" w:ascii="宋体" w:hAnsi="宋体" w:eastAsia="宋体" w:cs="宋体"/>
          <w:color w:val="000000"/>
          <w:u w:val="single"/>
        </w:rPr>
        <w:t xml:space="preserve">        </w:t>
      </w:r>
      <w:r>
        <w:rPr>
          <w:rFonts w:hint="eastAsia" w:ascii="宋体" w:hAnsi="宋体" w:eastAsia="宋体" w:cs="宋体"/>
          <w:color w:val="000000"/>
        </w:rPr>
        <w:t>项目招标[招标编号为：</w:t>
      </w:r>
      <w:r>
        <w:rPr>
          <w:rFonts w:hint="eastAsia" w:ascii="宋体" w:hAnsi="宋体" w:eastAsia="宋体" w:cs="宋体"/>
          <w:color w:val="000000"/>
          <w:u w:val="single"/>
        </w:rPr>
        <w:t xml:space="preserve">                   </w:t>
      </w:r>
      <w:r>
        <w:rPr>
          <w:rFonts w:hint="eastAsia" w:ascii="宋体" w:hAnsi="宋体" w:eastAsia="宋体" w:cs="宋体"/>
          <w:color w:val="000000"/>
        </w:rPr>
        <w:t>]的投标和合同执行过程中，现授权</w:t>
      </w:r>
      <w:r>
        <w:rPr>
          <w:rFonts w:hint="eastAsia" w:ascii="宋体" w:hAnsi="宋体" w:eastAsia="宋体" w:cs="宋体"/>
          <w:color w:val="000000"/>
          <w:u w:val="single"/>
        </w:rPr>
        <w:t xml:space="preserve">            </w:t>
      </w:r>
      <w:r>
        <w:rPr>
          <w:rFonts w:hint="eastAsia" w:ascii="宋体" w:hAnsi="宋体" w:eastAsia="宋体" w:cs="宋体"/>
          <w:color w:val="000000"/>
        </w:rPr>
        <w:t>（姓名、职务）作为我公司的全权代理人，以我方的名义处理一切与之有关的事宜。</w:t>
      </w:r>
    </w:p>
    <w:p>
      <w:pPr>
        <w:pStyle w:val="18"/>
        <w:spacing w:line="480" w:lineRule="exact"/>
        <w:rPr>
          <w:rFonts w:hint="eastAsia" w:ascii="宋体" w:hAnsi="宋体" w:eastAsia="宋体" w:cs="宋体"/>
          <w:color w:val="000000"/>
        </w:rPr>
      </w:pPr>
    </w:p>
    <w:p>
      <w:pPr>
        <w:spacing w:line="480" w:lineRule="exact"/>
        <w:ind w:firstLine="570"/>
        <w:rPr>
          <w:rFonts w:hint="eastAsia" w:ascii="宋体" w:hAnsi="宋体" w:eastAsia="宋体" w:cs="宋体"/>
          <w:color w:val="000000"/>
        </w:rPr>
      </w:pPr>
      <w:r>
        <w:rPr>
          <w:rFonts w:hint="eastAsia" w:ascii="宋体" w:hAnsi="宋体" w:eastAsia="宋体" w:cs="宋体"/>
          <w:color w:val="000000"/>
        </w:rPr>
        <w:t>本授权书于</w:t>
      </w:r>
      <w:r>
        <w:rPr>
          <w:rFonts w:hint="eastAsia" w:ascii="宋体" w:hAnsi="宋体" w:eastAsia="宋体" w:cs="宋体"/>
          <w:color w:val="000000"/>
          <w:u w:val="single"/>
        </w:rPr>
        <w:t xml:space="preserve">       </w:t>
      </w:r>
      <w:r>
        <w:rPr>
          <w:rFonts w:hint="eastAsia" w:ascii="宋体" w:hAnsi="宋体" w:eastAsia="宋体" w:cs="宋体"/>
          <w:color w:val="000000"/>
        </w:rPr>
        <w:t>年</w:t>
      </w:r>
      <w:r>
        <w:rPr>
          <w:rFonts w:hint="eastAsia" w:ascii="宋体" w:hAnsi="宋体" w:eastAsia="宋体" w:cs="宋体"/>
          <w:color w:val="000000"/>
          <w:u w:val="single"/>
        </w:rPr>
        <w:t xml:space="preserve">    </w:t>
      </w:r>
      <w:r>
        <w:rPr>
          <w:rFonts w:hint="eastAsia" w:ascii="宋体" w:hAnsi="宋体" w:eastAsia="宋体" w:cs="宋体"/>
          <w:color w:val="000000"/>
        </w:rPr>
        <w:t>月</w:t>
      </w:r>
      <w:r>
        <w:rPr>
          <w:rFonts w:hint="eastAsia" w:ascii="宋体" w:hAnsi="宋体" w:eastAsia="宋体" w:cs="宋体"/>
          <w:color w:val="000000"/>
          <w:u w:val="single"/>
        </w:rPr>
        <w:t xml:space="preserve">    </w:t>
      </w:r>
      <w:r>
        <w:rPr>
          <w:rFonts w:hint="eastAsia" w:ascii="宋体" w:hAnsi="宋体" w:eastAsia="宋体" w:cs="宋体"/>
          <w:color w:val="000000"/>
        </w:rPr>
        <w:t>日签字生效，特此声明。</w:t>
      </w: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rPr>
      </w:pPr>
    </w:p>
    <w:p>
      <w:pPr>
        <w:spacing w:line="480" w:lineRule="exact"/>
        <w:ind w:left="4599" w:leftChars="2190" w:firstLine="210" w:firstLineChars="100"/>
        <w:jc w:val="both"/>
        <w:rPr>
          <w:rFonts w:hint="eastAsia" w:ascii="宋体" w:hAnsi="宋体" w:eastAsia="宋体" w:cs="宋体"/>
          <w:color w:val="000000"/>
        </w:rPr>
      </w:pPr>
      <w:r>
        <w:rPr>
          <w:rFonts w:hint="eastAsia" w:ascii="宋体" w:hAnsi="宋体" w:eastAsia="宋体" w:cs="宋体"/>
          <w:color w:val="000000"/>
        </w:rPr>
        <w:t>投标人（公章）：</w:t>
      </w:r>
    </w:p>
    <w:p>
      <w:pPr>
        <w:spacing w:line="480" w:lineRule="exact"/>
        <w:ind w:left="4599" w:leftChars="2190"/>
        <w:jc w:val="both"/>
        <w:rPr>
          <w:rFonts w:hint="eastAsia" w:ascii="宋体" w:hAnsi="宋体" w:eastAsia="宋体" w:cs="宋体"/>
          <w:color w:val="000000"/>
        </w:rPr>
      </w:pPr>
    </w:p>
    <w:p>
      <w:pPr>
        <w:spacing w:line="480" w:lineRule="exact"/>
        <w:ind w:left="4599" w:leftChars="2190" w:firstLine="210" w:firstLineChars="100"/>
        <w:jc w:val="both"/>
        <w:rPr>
          <w:rFonts w:hint="eastAsia" w:ascii="宋体" w:hAnsi="宋体" w:eastAsia="宋体" w:cs="宋体"/>
          <w:color w:val="000000"/>
        </w:rPr>
      </w:pPr>
      <w:r>
        <w:rPr>
          <w:rFonts w:hint="eastAsia" w:ascii="宋体" w:hAnsi="宋体" w:eastAsia="宋体" w:cs="宋体"/>
          <w:color w:val="000000"/>
        </w:rPr>
        <w:t>地        址：</w:t>
      </w:r>
    </w:p>
    <w:p>
      <w:pPr>
        <w:spacing w:line="480" w:lineRule="exact"/>
        <w:ind w:left="4599" w:leftChars="2190"/>
        <w:jc w:val="both"/>
        <w:rPr>
          <w:rFonts w:hint="eastAsia" w:ascii="宋体" w:hAnsi="宋体" w:eastAsia="宋体" w:cs="宋体"/>
          <w:color w:val="000000"/>
        </w:rPr>
      </w:pPr>
    </w:p>
    <w:p>
      <w:pPr>
        <w:tabs>
          <w:tab w:val="left" w:pos="3780"/>
        </w:tabs>
        <w:spacing w:line="480" w:lineRule="exact"/>
        <w:ind w:left="4599" w:leftChars="2190" w:firstLine="210" w:firstLineChars="100"/>
        <w:jc w:val="both"/>
        <w:rPr>
          <w:rFonts w:hint="eastAsia" w:ascii="宋体" w:hAnsi="宋体" w:eastAsia="宋体" w:cs="宋体"/>
          <w:color w:val="000000"/>
        </w:rPr>
      </w:pPr>
      <w:r>
        <w:rPr>
          <w:rFonts w:hint="eastAsia" w:ascii="宋体" w:hAnsi="宋体" w:eastAsia="宋体" w:cs="宋体"/>
          <w:color w:val="000000"/>
        </w:rPr>
        <w:t>法定代表人（签字或盖章）：</w:t>
      </w:r>
    </w:p>
    <w:p>
      <w:pPr>
        <w:tabs>
          <w:tab w:val="left" w:pos="3885"/>
        </w:tabs>
        <w:spacing w:line="480" w:lineRule="exact"/>
        <w:ind w:left="4704" w:leftChars="2190" w:hanging="105"/>
        <w:jc w:val="both"/>
        <w:rPr>
          <w:rFonts w:hint="eastAsia" w:ascii="宋体" w:hAnsi="宋体" w:eastAsia="宋体" w:cs="宋体"/>
          <w:color w:val="000000"/>
        </w:rPr>
      </w:pPr>
    </w:p>
    <w:p>
      <w:pPr>
        <w:tabs>
          <w:tab w:val="left" w:pos="3885"/>
        </w:tabs>
        <w:spacing w:line="480" w:lineRule="exact"/>
        <w:ind w:left="4704" w:leftChars="2190" w:hanging="105"/>
        <w:jc w:val="both"/>
        <w:rPr>
          <w:rFonts w:hint="eastAsia" w:ascii="宋体" w:hAnsi="宋体" w:eastAsia="宋体" w:cs="宋体"/>
          <w:color w:val="000000"/>
        </w:rPr>
      </w:pPr>
      <w:r>
        <w:rPr>
          <w:rFonts w:hint="eastAsia" w:ascii="宋体" w:hAnsi="宋体" w:eastAsia="宋体" w:cs="宋体"/>
          <w:color w:val="000000"/>
        </w:rPr>
        <w:t xml:space="preserve">  职        务：</w:t>
      </w:r>
    </w:p>
    <w:p>
      <w:pPr>
        <w:spacing w:line="480" w:lineRule="exact"/>
        <w:ind w:left="4599" w:leftChars="2190"/>
        <w:jc w:val="both"/>
        <w:rPr>
          <w:rFonts w:hint="eastAsia" w:ascii="宋体" w:hAnsi="宋体" w:eastAsia="宋体" w:cs="宋体"/>
          <w:color w:val="000000"/>
          <w:spacing w:val="20"/>
        </w:rPr>
      </w:pPr>
    </w:p>
    <w:p>
      <w:pPr>
        <w:spacing w:line="360" w:lineRule="auto"/>
        <w:rPr>
          <w:rFonts w:hint="eastAsia" w:ascii="宋体" w:hAnsi="宋体" w:eastAsia="宋体" w:cs="宋体"/>
          <w:b/>
          <w:color w:val="000000"/>
          <w:sz w:val="24"/>
        </w:rPr>
      </w:pPr>
    </w:p>
    <w:p>
      <w:pPr>
        <w:spacing w:line="360" w:lineRule="auto"/>
        <w:rPr>
          <w:rFonts w:hint="eastAsia" w:ascii="宋体" w:hAnsi="宋体" w:eastAsia="宋体" w:cs="宋体"/>
          <w:b/>
          <w:color w:val="000000"/>
          <w:sz w:val="24"/>
        </w:rPr>
      </w:pPr>
    </w:p>
    <w:p>
      <w:pPr>
        <w:spacing w:line="360" w:lineRule="auto"/>
        <w:rPr>
          <w:rFonts w:hint="eastAsia" w:ascii="宋体" w:hAnsi="宋体" w:eastAsia="宋体" w:cs="宋体"/>
          <w:b/>
          <w:color w:val="000000"/>
          <w:sz w:val="24"/>
        </w:rPr>
      </w:pPr>
    </w:p>
    <w:p>
      <w:pPr>
        <w:spacing w:line="360" w:lineRule="auto"/>
        <w:rPr>
          <w:rFonts w:hint="eastAsia" w:ascii="宋体" w:hAnsi="宋体" w:eastAsia="宋体" w:cs="宋体"/>
          <w:b/>
          <w:color w:val="000000"/>
          <w:sz w:val="32"/>
          <w:szCs w:val="32"/>
        </w:rPr>
      </w:pPr>
      <w:r>
        <w:rPr>
          <w:rFonts w:hint="eastAsia" w:ascii="宋体" w:hAnsi="宋体" w:eastAsia="宋体" w:cs="宋体"/>
          <w:b/>
          <w:color w:val="000000"/>
          <w:sz w:val="24"/>
        </w:rPr>
        <w:br w:type="page"/>
      </w:r>
      <w:r>
        <w:rPr>
          <w:rFonts w:hint="eastAsia" w:ascii="宋体" w:hAnsi="宋体" w:eastAsia="宋体" w:cs="宋体"/>
          <w:b/>
          <w:color w:val="000000"/>
          <w:sz w:val="32"/>
          <w:szCs w:val="32"/>
        </w:rPr>
        <w:t>4．资格声明书格式</w:t>
      </w:r>
    </w:p>
    <w:p>
      <w:pPr>
        <w:spacing w:line="360" w:lineRule="auto"/>
        <w:rPr>
          <w:rFonts w:hint="eastAsia" w:ascii="宋体" w:hAnsi="宋体" w:eastAsia="宋体" w:cs="宋体"/>
          <w:b/>
          <w:color w:val="000000"/>
          <w:sz w:val="24"/>
        </w:rPr>
      </w:pPr>
    </w:p>
    <w:p>
      <w:pPr>
        <w:pStyle w:val="18"/>
        <w:spacing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资格声明</w:t>
      </w:r>
      <w:r>
        <w:rPr>
          <w:rFonts w:hint="eastAsia" w:ascii="宋体" w:hAnsi="宋体" w:eastAsia="宋体" w:cs="宋体"/>
          <w:b/>
          <w:color w:val="000000"/>
          <w:sz w:val="32"/>
          <w:szCs w:val="32"/>
        </w:rPr>
        <w:cr/>
      </w:r>
    </w:p>
    <w:p>
      <w:pPr>
        <w:pStyle w:val="18"/>
        <w:spacing w:line="360" w:lineRule="auto"/>
        <w:rPr>
          <w:rFonts w:hint="eastAsia" w:ascii="宋体" w:hAnsi="宋体" w:eastAsia="宋体" w:cs="宋体"/>
          <w:color w:val="000000"/>
        </w:rPr>
      </w:pPr>
      <w:r>
        <w:rPr>
          <w:rFonts w:hint="eastAsia" w:ascii="宋体" w:hAnsi="宋体" w:eastAsia="宋体" w:cs="宋体"/>
          <w:color w:val="000000"/>
        </w:rPr>
        <w:t>致</w:t>
      </w:r>
      <w:r>
        <w:rPr>
          <w:rFonts w:hint="eastAsia" w:ascii="宋体" w:hAnsi="宋体" w:eastAsia="宋体" w:cs="宋体"/>
          <w:color w:val="000000"/>
          <w:sz w:val="24"/>
        </w:rPr>
        <w:t>:</w:t>
      </w:r>
      <w:r>
        <w:rPr>
          <w:rFonts w:hint="eastAsia" w:ascii="宋体" w:hAnsi="宋体" w:eastAsia="宋体" w:cs="宋体"/>
          <w:b/>
          <w:color w:val="000000"/>
          <w:sz w:val="24"/>
        </w:rPr>
        <w:t>广东晓君招标采购代理有限公司</w:t>
      </w:r>
    </w:p>
    <w:p>
      <w:pPr>
        <w:pStyle w:val="18"/>
        <w:spacing w:line="360" w:lineRule="auto"/>
        <w:rPr>
          <w:rFonts w:hint="eastAsia" w:ascii="宋体" w:hAnsi="宋体" w:eastAsia="宋体" w:cs="宋体"/>
          <w:color w:val="000000"/>
        </w:rPr>
      </w:pPr>
    </w:p>
    <w:p>
      <w:pPr>
        <w:pStyle w:val="18"/>
        <w:spacing w:line="360" w:lineRule="auto"/>
        <w:ind w:firstLine="420"/>
        <w:rPr>
          <w:rFonts w:hint="eastAsia" w:ascii="宋体" w:hAnsi="宋体" w:eastAsia="宋体" w:cs="宋体"/>
          <w:color w:val="000000"/>
        </w:rPr>
      </w:pPr>
      <w:r>
        <w:rPr>
          <w:rFonts w:hint="eastAsia" w:ascii="宋体" w:hAnsi="宋体" w:eastAsia="宋体" w:cs="宋体"/>
          <w:color w:val="000000"/>
        </w:rPr>
        <w:t>为响应你方组织的</w:t>
      </w:r>
      <w:r>
        <w:rPr>
          <w:rFonts w:hint="eastAsia" w:ascii="宋体" w:hAnsi="宋体" w:eastAsia="宋体" w:cs="宋体"/>
          <w:color w:val="000000"/>
          <w:u w:val="single"/>
        </w:rPr>
        <w:t xml:space="preserve">                                 </w:t>
      </w:r>
      <w:r>
        <w:rPr>
          <w:rFonts w:hint="eastAsia" w:ascii="宋体" w:hAnsi="宋体" w:eastAsia="宋体" w:cs="宋体"/>
          <w:color w:val="000000"/>
          <w:kern w:val="28"/>
        </w:rPr>
        <w:t>项目的</w:t>
      </w:r>
      <w:r>
        <w:rPr>
          <w:rFonts w:hint="eastAsia" w:ascii="宋体" w:hAnsi="宋体" w:eastAsia="宋体" w:cs="宋体"/>
          <w:color w:val="000000"/>
        </w:rPr>
        <w:t>服务招标[招标编号为：</w:t>
      </w:r>
      <w:r>
        <w:rPr>
          <w:rFonts w:hint="eastAsia" w:ascii="宋体" w:hAnsi="宋体" w:eastAsia="宋体" w:cs="宋体"/>
          <w:color w:val="000000"/>
          <w:u w:val="single"/>
        </w:rPr>
        <w:t xml:space="preserve">                </w:t>
      </w:r>
      <w:r>
        <w:rPr>
          <w:rFonts w:hint="eastAsia" w:ascii="宋体" w:hAnsi="宋体" w:eastAsia="宋体" w:cs="宋体"/>
          <w:color w:val="000000"/>
        </w:rPr>
        <w:t>]，我方愿参与报价。</w:t>
      </w:r>
    </w:p>
    <w:p>
      <w:pPr>
        <w:pStyle w:val="18"/>
        <w:spacing w:line="360" w:lineRule="auto"/>
        <w:ind w:firstLine="420"/>
        <w:rPr>
          <w:rFonts w:hint="eastAsia" w:ascii="宋体" w:hAnsi="宋体" w:eastAsia="宋体" w:cs="宋体"/>
          <w:color w:val="000000"/>
        </w:rPr>
      </w:pPr>
      <w:r>
        <w:rPr>
          <w:rFonts w:hint="eastAsia" w:ascii="宋体" w:hAnsi="宋体" w:eastAsia="宋体" w:cs="宋体"/>
          <w:color w:val="000000"/>
        </w:rPr>
        <w:t>我方作为</w:t>
      </w:r>
      <w:r>
        <w:rPr>
          <w:rFonts w:hint="eastAsia" w:ascii="宋体" w:hAnsi="宋体" w:eastAsia="宋体" w:cs="宋体"/>
          <w:color w:val="000000"/>
          <w:u w:val="single"/>
        </w:rPr>
        <w:t xml:space="preserve">  （供应商）   </w:t>
      </w:r>
      <w:r>
        <w:rPr>
          <w:rFonts w:hint="eastAsia" w:ascii="宋体" w:hAnsi="宋体" w:eastAsia="宋体" w:cs="宋体"/>
          <w:color w:val="000000"/>
        </w:rPr>
        <w:t>是在法律、财务和运作上独立于采购人、采购代理机构的投标人，提供“用户需求书”中全部的服务，提交所有文件和全部说明是真实的和正确的。</w:t>
      </w:r>
    </w:p>
    <w:p>
      <w:pPr>
        <w:pStyle w:val="18"/>
        <w:spacing w:line="360" w:lineRule="auto"/>
        <w:ind w:firstLine="420"/>
        <w:rPr>
          <w:rFonts w:hint="eastAsia" w:ascii="宋体" w:hAnsi="宋体" w:eastAsia="宋体" w:cs="宋体"/>
          <w:color w:val="000000"/>
        </w:rPr>
      </w:pPr>
      <w:r>
        <w:rPr>
          <w:rFonts w:hint="eastAsia" w:ascii="宋体" w:hAnsi="宋体" w:eastAsia="宋体" w:cs="宋体"/>
          <w:color w:val="000000"/>
        </w:rPr>
        <w:t>我方理解你方可能还要求提供更进一步的资格资料，并愿意应你方的要求提交。</w:t>
      </w: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r>
        <w:rPr>
          <w:rFonts w:hint="eastAsia" w:ascii="宋体" w:hAnsi="宋体" w:eastAsia="宋体" w:cs="宋体"/>
          <w:color w:val="000000"/>
        </w:rPr>
        <w:t>投标人（公章）：</w:t>
      </w:r>
      <w:r>
        <w:rPr>
          <w:rFonts w:hint="eastAsia" w:ascii="宋体" w:hAnsi="宋体" w:eastAsia="宋体" w:cs="宋体"/>
          <w:color w:val="000000"/>
          <w:u w:val="single"/>
        </w:rPr>
        <w:t xml:space="preserve">                       .</w:t>
      </w: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r>
        <w:rPr>
          <w:rFonts w:hint="eastAsia" w:ascii="宋体" w:hAnsi="宋体" w:eastAsia="宋体" w:cs="宋体"/>
          <w:color w:val="000000"/>
        </w:rPr>
        <w:t>法 定 地 址：</w:t>
      </w:r>
      <w:r>
        <w:rPr>
          <w:rFonts w:hint="eastAsia" w:ascii="宋体" w:hAnsi="宋体" w:eastAsia="宋体" w:cs="宋体"/>
          <w:color w:val="000000"/>
          <w:u w:val="single"/>
        </w:rPr>
        <w:t xml:space="preserve">                             </w:t>
      </w:r>
      <w:r>
        <w:rPr>
          <w:rFonts w:hint="eastAsia" w:ascii="宋体" w:hAnsi="宋体" w:eastAsia="宋体" w:cs="宋体"/>
          <w:color w:val="000000"/>
        </w:rPr>
        <w:t xml:space="preserve">  </w:t>
      </w:r>
    </w:p>
    <w:p>
      <w:pPr>
        <w:pStyle w:val="18"/>
        <w:spacing w:line="360" w:lineRule="auto"/>
        <w:rPr>
          <w:rFonts w:hint="eastAsia" w:ascii="宋体" w:hAnsi="宋体" w:eastAsia="宋体" w:cs="宋体"/>
          <w:color w:val="000000"/>
        </w:rPr>
      </w:pPr>
      <w:r>
        <w:rPr>
          <w:rFonts w:hint="eastAsia" w:ascii="宋体" w:hAnsi="宋体" w:eastAsia="宋体" w:cs="宋体"/>
          <w:color w:val="000000"/>
        </w:rPr>
        <w:t>邮       编：</w:t>
      </w:r>
      <w:r>
        <w:rPr>
          <w:rFonts w:hint="eastAsia" w:ascii="宋体" w:hAnsi="宋体" w:eastAsia="宋体" w:cs="宋体"/>
          <w:color w:val="000000"/>
          <w:u w:val="single"/>
        </w:rPr>
        <w:t xml:space="preserve">                      </w:t>
      </w:r>
      <w:r>
        <w:rPr>
          <w:rFonts w:hint="eastAsia" w:ascii="宋体" w:hAnsi="宋体" w:eastAsia="宋体" w:cs="宋体"/>
          <w:color w:val="000000"/>
        </w:rPr>
        <w:t>.</w:t>
      </w: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r>
        <w:rPr>
          <w:rFonts w:hint="eastAsia" w:ascii="宋体" w:hAnsi="宋体" w:eastAsia="宋体" w:cs="宋体"/>
          <w:color w:val="000000"/>
        </w:rPr>
        <w:t>授权代表（签字或盖章）：</w:t>
      </w:r>
      <w:r>
        <w:rPr>
          <w:rFonts w:hint="eastAsia" w:ascii="宋体" w:hAnsi="宋体" w:eastAsia="宋体" w:cs="宋体"/>
          <w:color w:val="000000"/>
          <w:u w:val="single"/>
        </w:rPr>
        <w:t xml:space="preserve">                   </w:t>
      </w:r>
      <w:r>
        <w:rPr>
          <w:rFonts w:hint="eastAsia" w:ascii="宋体" w:hAnsi="宋体" w:eastAsia="宋体" w:cs="宋体"/>
          <w:color w:val="000000"/>
        </w:rPr>
        <w:t xml:space="preserve"> 签字人姓名（印刷体）</w:t>
      </w:r>
      <w:r>
        <w:rPr>
          <w:rFonts w:hint="eastAsia" w:ascii="宋体" w:hAnsi="宋体" w:eastAsia="宋体" w:cs="宋体"/>
          <w:color w:val="000000"/>
          <w:u w:val="single"/>
        </w:rPr>
        <w:t xml:space="preserve">                 </w:t>
      </w:r>
      <w:r>
        <w:rPr>
          <w:rFonts w:hint="eastAsia" w:ascii="宋体" w:hAnsi="宋体" w:eastAsia="宋体" w:cs="宋体"/>
          <w:color w:val="000000"/>
        </w:rPr>
        <w:t>.</w:t>
      </w: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r>
        <w:rPr>
          <w:rFonts w:hint="eastAsia" w:ascii="宋体" w:hAnsi="宋体" w:eastAsia="宋体" w:cs="宋体"/>
          <w:color w:val="000000"/>
        </w:rPr>
        <w:t>电       话：</w:t>
      </w:r>
      <w:r>
        <w:rPr>
          <w:rFonts w:hint="eastAsia" w:ascii="宋体" w:hAnsi="宋体" w:eastAsia="宋体" w:cs="宋体"/>
          <w:color w:val="000000"/>
          <w:u w:val="single"/>
        </w:rPr>
        <w:t xml:space="preserve">                             </w:t>
      </w:r>
      <w:r>
        <w:rPr>
          <w:rFonts w:hint="eastAsia" w:ascii="宋体" w:hAnsi="宋体" w:eastAsia="宋体" w:cs="宋体"/>
          <w:color w:val="000000"/>
        </w:rPr>
        <w:t xml:space="preserve"> </w:t>
      </w:r>
    </w:p>
    <w:p>
      <w:pPr>
        <w:pStyle w:val="18"/>
        <w:spacing w:line="360" w:lineRule="auto"/>
        <w:rPr>
          <w:rFonts w:hint="eastAsia" w:ascii="宋体" w:hAnsi="宋体" w:eastAsia="宋体" w:cs="宋体"/>
          <w:color w:val="000000"/>
        </w:rPr>
      </w:pPr>
      <w:r>
        <w:rPr>
          <w:rFonts w:hint="eastAsia" w:ascii="宋体" w:hAnsi="宋体" w:eastAsia="宋体" w:cs="宋体"/>
          <w:color w:val="000000"/>
        </w:rPr>
        <w:t>传       真：</w:t>
      </w:r>
      <w:r>
        <w:rPr>
          <w:rFonts w:hint="eastAsia" w:ascii="宋体" w:hAnsi="宋体" w:eastAsia="宋体" w:cs="宋体"/>
          <w:color w:val="000000"/>
          <w:u w:val="single"/>
        </w:rPr>
        <w:t xml:space="preserve">                      </w:t>
      </w:r>
      <w:r>
        <w:rPr>
          <w:rFonts w:hint="eastAsia" w:ascii="宋体" w:hAnsi="宋体" w:eastAsia="宋体" w:cs="宋体"/>
          <w:color w:val="000000"/>
        </w:rPr>
        <w:t>.</w:t>
      </w:r>
    </w:p>
    <w:p>
      <w:pPr>
        <w:pStyle w:val="18"/>
        <w:spacing w:line="360" w:lineRule="auto"/>
        <w:rPr>
          <w:rFonts w:hint="eastAsia" w:ascii="宋体" w:hAnsi="宋体" w:eastAsia="宋体" w:cs="宋体"/>
          <w:color w:val="000000"/>
        </w:rPr>
      </w:pPr>
    </w:p>
    <w:p>
      <w:pPr>
        <w:pStyle w:val="2"/>
        <w:spacing w:line="360" w:lineRule="auto"/>
        <w:rPr>
          <w:rFonts w:hint="eastAsia" w:ascii="宋体" w:hAnsi="宋体" w:eastAsia="宋体" w:cs="宋体"/>
          <w:color w:val="000000"/>
          <w:sz w:val="32"/>
          <w:szCs w:val="32"/>
        </w:rPr>
      </w:pPr>
      <w:bookmarkStart w:id="17" w:name="_Toc184371525"/>
      <w:bookmarkStart w:id="18" w:name="_Toc205358304"/>
    </w:p>
    <w:p>
      <w:pPr>
        <w:pStyle w:val="2"/>
        <w:spacing w:line="360" w:lineRule="auto"/>
        <w:rPr>
          <w:rFonts w:hint="eastAsia" w:ascii="宋体" w:hAnsi="宋体" w:eastAsia="宋体" w:cs="宋体"/>
          <w:color w:val="000000"/>
          <w:sz w:val="32"/>
          <w:szCs w:val="32"/>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spacing w:line="480" w:lineRule="exact"/>
        <w:rPr>
          <w:rFonts w:hint="eastAsia" w:ascii="宋体" w:hAnsi="宋体" w:eastAsia="宋体" w:cs="宋体"/>
          <w:b/>
          <w:color w:val="000000"/>
          <w:spacing w:val="6"/>
          <w:szCs w:val="21"/>
        </w:rPr>
      </w:pPr>
      <w:r>
        <w:rPr>
          <w:rFonts w:hint="eastAsia" w:ascii="宋体" w:hAnsi="宋体" w:eastAsia="宋体" w:cs="宋体"/>
          <w:color w:val="000000"/>
          <w:spacing w:val="6"/>
          <w:szCs w:val="21"/>
        </w:rPr>
        <w:t>附：（注：本声明函对中小企业参与政府采购活动时适用）</w:t>
      </w:r>
    </w:p>
    <w:p>
      <w:pPr>
        <w:spacing w:line="588" w:lineRule="exact"/>
        <w:rPr>
          <w:rFonts w:hint="eastAsia" w:ascii="宋体" w:hAnsi="宋体" w:eastAsia="宋体" w:cs="宋体"/>
          <w:color w:val="000000"/>
          <w:spacing w:val="6"/>
          <w:szCs w:val="21"/>
        </w:rPr>
      </w:pPr>
    </w:p>
    <w:p>
      <w:pPr>
        <w:spacing w:line="480" w:lineRule="exact"/>
        <w:jc w:val="center"/>
        <w:rPr>
          <w:rFonts w:hint="eastAsia" w:ascii="宋体" w:hAnsi="宋体" w:eastAsia="宋体" w:cs="宋体"/>
          <w:b/>
          <w:color w:val="000000"/>
          <w:spacing w:val="6"/>
          <w:szCs w:val="21"/>
        </w:rPr>
      </w:pPr>
      <w:r>
        <w:rPr>
          <w:rFonts w:hint="eastAsia" w:ascii="宋体" w:hAnsi="宋体" w:eastAsia="宋体" w:cs="宋体"/>
          <w:b/>
          <w:color w:val="000000"/>
          <w:spacing w:val="6"/>
          <w:szCs w:val="21"/>
        </w:rPr>
        <w:t>中小企业声明函</w:t>
      </w:r>
    </w:p>
    <w:p>
      <w:pPr>
        <w:spacing w:line="480" w:lineRule="exact"/>
        <w:rPr>
          <w:rFonts w:hint="eastAsia" w:ascii="宋体" w:hAnsi="宋体" w:eastAsia="宋体" w:cs="宋体"/>
          <w:b/>
          <w:color w:val="000000"/>
          <w:spacing w:val="6"/>
          <w:szCs w:val="21"/>
        </w:rPr>
      </w:pPr>
    </w:p>
    <w:p>
      <w:pPr>
        <w:spacing w:line="480" w:lineRule="exact"/>
        <w:ind w:firstLine="444" w:firstLineChars="200"/>
        <w:rPr>
          <w:rFonts w:hint="eastAsia" w:ascii="宋体" w:hAnsi="宋体" w:eastAsia="宋体" w:cs="宋体"/>
          <w:color w:val="000000"/>
          <w:spacing w:val="6"/>
          <w:szCs w:val="21"/>
        </w:rPr>
      </w:pPr>
      <w:r>
        <w:rPr>
          <w:rFonts w:hint="eastAsia" w:ascii="宋体" w:hAnsi="宋体" w:eastAsia="宋体" w:cs="宋体"/>
          <w:color w:val="000000"/>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color w:val="000000"/>
          <w:spacing w:val="6"/>
          <w:szCs w:val="21"/>
        </w:rPr>
      </w:pPr>
      <w:r>
        <w:rPr>
          <w:rFonts w:hint="eastAsia" w:ascii="宋体" w:hAnsi="宋体" w:eastAsia="宋体" w:cs="宋体"/>
          <w:color w:val="000000"/>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000000"/>
          <w:spacing w:val="6"/>
          <w:szCs w:val="21"/>
        </w:rPr>
      </w:pPr>
      <w:r>
        <w:rPr>
          <w:rFonts w:hint="eastAsia" w:ascii="宋体" w:hAnsi="宋体" w:eastAsia="宋体" w:cs="宋体"/>
          <w:color w:val="000000"/>
          <w:spacing w:val="6"/>
          <w:szCs w:val="21"/>
        </w:rPr>
        <w:t>2.本公司参加______单位的______项目采购活动</w:t>
      </w:r>
      <w:r>
        <w:rPr>
          <w:rFonts w:hint="eastAsia" w:ascii="宋体" w:hAnsi="宋体" w:eastAsia="宋体" w:cs="宋体"/>
          <w:color w:val="000000"/>
          <w:spacing w:val="6"/>
          <w:szCs w:val="21"/>
          <w:u w:val="single"/>
        </w:rPr>
        <w:t>提供本企业制造的货物，由本企业承担工程、提供服务</w:t>
      </w:r>
      <w:r>
        <w:rPr>
          <w:rFonts w:hint="eastAsia" w:ascii="宋体" w:hAnsi="宋体" w:eastAsia="宋体" w:cs="宋体"/>
          <w:color w:val="000000"/>
          <w:spacing w:val="6"/>
          <w:szCs w:val="21"/>
        </w:rPr>
        <w:t>，</w:t>
      </w:r>
      <w:r>
        <w:rPr>
          <w:rFonts w:hint="eastAsia" w:ascii="宋体" w:hAnsi="宋体" w:eastAsia="宋体" w:cs="宋体"/>
          <w:color w:val="000000"/>
          <w:spacing w:val="6"/>
          <w:szCs w:val="21"/>
          <w:u w:val="single"/>
        </w:rPr>
        <w:t>或者提供其他______（请填写：中型、小型、微型）企业制造的货物</w:t>
      </w:r>
      <w:r>
        <w:rPr>
          <w:rFonts w:hint="eastAsia" w:ascii="宋体" w:hAnsi="宋体" w:eastAsia="宋体" w:cs="宋体"/>
          <w:color w:val="000000"/>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000000"/>
          <w:spacing w:val="6"/>
          <w:szCs w:val="21"/>
        </w:rPr>
      </w:pPr>
      <w:r>
        <w:rPr>
          <w:rFonts w:hint="eastAsia" w:ascii="宋体" w:hAnsi="宋体" w:eastAsia="宋体" w:cs="宋体"/>
          <w:color w:val="000000"/>
          <w:spacing w:val="6"/>
          <w:szCs w:val="21"/>
        </w:rPr>
        <w:t>本公司对上述声明的真实性负责。如有虚假，将依法承担相应责任。</w:t>
      </w:r>
    </w:p>
    <w:tbl>
      <w:tblPr>
        <w:tblStyle w:val="37"/>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0" w:hRule="atLeast"/>
        </w:trPr>
        <w:tc>
          <w:tcPr>
            <w:tcW w:w="828"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序号</w:t>
            </w:r>
          </w:p>
        </w:tc>
        <w:tc>
          <w:tcPr>
            <w:tcW w:w="3600"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服务类型</w:t>
            </w:r>
          </w:p>
        </w:tc>
        <w:tc>
          <w:tcPr>
            <w:tcW w:w="1980"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服务名称</w:t>
            </w:r>
          </w:p>
        </w:tc>
        <w:tc>
          <w:tcPr>
            <w:tcW w:w="1440"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金额（元）</w:t>
            </w:r>
          </w:p>
        </w:tc>
        <w:tc>
          <w:tcPr>
            <w:tcW w:w="1260"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5" w:hRule="atLeast"/>
        </w:trPr>
        <w:tc>
          <w:tcPr>
            <w:tcW w:w="828"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1</w:t>
            </w:r>
          </w:p>
        </w:tc>
        <w:tc>
          <w:tcPr>
            <w:tcW w:w="3600" w:type="dxa"/>
            <w:vAlign w:val="center"/>
          </w:tcPr>
          <w:p>
            <w:pPr>
              <w:spacing w:line="480" w:lineRule="exact"/>
              <w:rPr>
                <w:rFonts w:hint="eastAsia" w:ascii="宋体" w:hAnsi="宋体" w:eastAsia="宋体" w:cs="宋体"/>
                <w:color w:val="000000"/>
                <w:spacing w:val="6"/>
                <w:szCs w:val="21"/>
              </w:rPr>
            </w:pPr>
            <w:r>
              <w:rPr>
                <w:rFonts w:hint="eastAsia" w:ascii="宋体" w:hAnsi="宋体" w:eastAsia="宋体" w:cs="宋体"/>
                <w:color w:val="000000"/>
                <w:spacing w:val="6"/>
                <w:szCs w:val="21"/>
              </w:rPr>
              <w:t>本企业提供的服务</w:t>
            </w:r>
          </w:p>
        </w:tc>
        <w:tc>
          <w:tcPr>
            <w:tcW w:w="1980" w:type="dxa"/>
            <w:vAlign w:val="center"/>
          </w:tcPr>
          <w:p>
            <w:pPr>
              <w:spacing w:line="480" w:lineRule="exact"/>
              <w:jc w:val="center"/>
              <w:rPr>
                <w:rFonts w:hint="eastAsia" w:ascii="宋体" w:hAnsi="宋体" w:eastAsia="宋体" w:cs="宋体"/>
                <w:color w:val="000000"/>
                <w:spacing w:val="6"/>
                <w:szCs w:val="21"/>
              </w:rPr>
            </w:pPr>
          </w:p>
        </w:tc>
        <w:tc>
          <w:tcPr>
            <w:tcW w:w="1440" w:type="dxa"/>
            <w:vAlign w:val="center"/>
          </w:tcPr>
          <w:p>
            <w:pPr>
              <w:spacing w:line="480" w:lineRule="exact"/>
              <w:jc w:val="center"/>
              <w:rPr>
                <w:rFonts w:hint="eastAsia" w:ascii="宋体" w:hAnsi="宋体" w:eastAsia="宋体" w:cs="宋体"/>
                <w:color w:val="000000"/>
                <w:spacing w:val="6"/>
                <w:szCs w:val="21"/>
              </w:rPr>
            </w:pPr>
          </w:p>
        </w:tc>
        <w:tc>
          <w:tcPr>
            <w:tcW w:w="1260" w:type="dxa"/>
            <w:vAlign w:val="center"/>
          </w:tcPr>
          <w:p>
            <w:pPr>
              <w:spacing w:line="480" w:lineRule="exact"/>
              <w:jc w:val="center"/>
              <w:rPr>
                <w:rFonts w:hint="eastAsia" w:ascii="宋体" w:hAnsi="宋体" w:eastAsia="宋体" w:cs="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5" w:hRule="atLeast"/>
        </w:trPr>
        <w:tc>
          <w:tcPr>
            <w:tcW w:w="828"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2</w:t>
            </w:r>
          </w:p>
        </w:tc>
        <w:tc>
          <w:tcPr>
            <w:tcW w:w="3600" w:type="dxa"/>
            <w:vAlign w:val="center"/>
          </w:tcPr>
          <w:p>
            <w:pPr>
              <w:spacing w:line="480" w:lineRule="exact"/>
              <w:rPr>
                <w:rFonts w:hint="eastAsia" w:ascii="宋体" w:hAnsi="宋体" w:eastAsia="宋体" w:cs="宋体"/>
                <w:color w:val="000000"/>
                <w:spacing w:val="6"/>
                <w:szCs w:val="21"/>
              </w:rPr>
            </w:pPr>
            <w:r>
              <w:rPr>
                <w:rFonts w:hint="eastAsia" w:ascii="宋体" w:hAnsi="宋体" w:eastAsia="宋体" w:cs="宋体"/>
                <w:color w:val="000000"/>
                <w:spacing w:val="6"/>
                <w:szCs w:val="21"/>
              </w:rPr>
              <w:t>其他中型企业提供的服务</w:t>
            </w:r>
          </w:p>
        </w:tc>
        <w:tc>
          <w:tcPr>
            <w:tcW w:w="1980" w:type="dxa"/>
            <w:vAlign w:val="center"/>
          </w:tcPr>
          <w:p>
            <w:pPr>
              <w:spacing w:line="480" w:lineRule="exact"/>
              <w:jc w:val="center"/>
              <w:rPr>
                <w:rFonts w:hint="eastAsia" w:ascii="宋体" w:hAnsi="宋体" w:eastAsia="宋体" w:cs="宋体"/>
                <w:color w:val="000000"/>
                <w:spacing w:val="6"/>
                <w:szCs w:val="21"/>
              </w:rPr>
            </w:pPr>
          </w:p>
        </w:tc>
        <w:tc>
          <w:tcPr>
            <w:tcW w:w="1440" w:type="dxa"/>
            <w:vAlign w:val="center"/>
          </w:tcPr>
          <w:p>
            <w:pPr>
              <w:spacing w:line="480" w:lineRule="exact"/>
              <w:jc w:val="center"/>
              <w:rPr>
                <w:rFonts w:hint="eastAsia" w:ascii="宋体" w:hAnsi="宋体" w:eastAsia="宋体" w:cs="宋体"/>
                <w:color w:val="000000"/>
                <w:spacing w:val="6"/>
                <w:szCs w:val="21"/>
              </w:rPr>
            </w:pPr>
          </w:p>
        </w:tc>
        <w:tc>
          <w:tcPr>
            <w:tcW w:w="1260" w:type="dxa"/>
            <w:vAlign w:val="center"/>
          </w:tcPr>
          <w:p>
            <w:pPr>
              <w:spacing w:line="480" w:lineRule="exact"/>
              <w:jc w:val="center"/>
              <w:rPr>
                <w:rFonts w:hint="eastAsia" w:ascii="宋体" w:hAnsi="宋体" w:eastAsia="宋体" w:cs="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5" w:hRule="atLeast"/>
        </w:trPr>
        <w:tc>
          <w:tcPr>
            <w:tcW w:w="828"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3</w:t>
            </w:r>
          </w:p>
        </w:tc>
        <w:tc>
          <w:tcPr>
            <w:tcW w:w="3600" w:type="dxa"/>
            <w:vAlign w:val="center"/>
          </w:tcPr>
          <w:p>
            <w:pPr>
              <w:spacing w:line="480" w:lineRule="exact"/>
              <w:rPr>
                <w:rFonts w:hint="eastAsia" w:ascii="宋体" w:hAnsi="宋体" w:eastAsia="宋体" w:cs="宋体"/>
                <w:color w:val="000000"/>
                <w:spacing w:val="6"/>
                <w:szCs w:val="21"/>
              </w:rPr>
            </w:pPr>
            <w:r>
              <w:rPr>
                <w:rFonts w:hint="eastAsia" w:ascii="宋体" w:hAnsi="宋体" w:eastAsia="宋体" w:cs="宋体"/>
                <w:color w:val="000000"/>
                <w:spacing w:val="6"/>
                <w:szCs w:val="21"/>
              </w:rPr>
              <w:t>其他小型企业提供的服务</w:t>
            </w:r>
          </w:p>
        </w:tc>
        <w:tc>
          <w:tcPr>
            <w:tcW w:w="1980" w:type="dxa"/>
            <w:vAlign w:val="center"/>
          </w:tcPr>
          <w:p>
            <w:pPr>
              <w:spacing w:line="480" w:lineRule="exact"/>
              <w:jc w:val="center"/>
              <w:rPr>
                <w:rFonts w:hint="eastAsia" w:ascii="宋体" w:hAnsi="宋体" w:eastAsia="宋体" w:cs="宋体"/>
                <w:color w:val="000000"/>
                <w:spacing w:val="6"/>
                <w:szCs w:val="21"/>
              </w:rPr>
            </w:pPr>
          </w:p>
        </w:tc>
        <w:tc>
          <w:tcPr>
            <w:tcW w:w="1440" w:type="dxa"/>
            <w:vAlign w:val="center"/>
          </w:tcPr>
          <w:p>
            <w:pPr>
              <w:spacing w:line="480" w:lineRule="exact"/>
              <w:jc w:val="center"/>
              <w:rPr>
                <w:rFonts w:hint="eastAsia" w:ascii="宋体" w:hAnsi="宋体" w:eastAsia="宋体" w:cs="宋体"/>
                <w:color w:val="000000"/>
                <w:spacing w:val="6"/>
                <w:szCs w:val="21"/>
              </w:rPr>
            </w:pPr>
          </w:p>
        </w:tc>
        <w:tc>
          <w:tcPr>
            <w:tcW w:w="1260" w:type="dxa"/>
            <w:vAlign w:val="center"/>
          </w:tcPr>
          <w:p>
            <w:pPr>
              <w:spacing w:line="480" w:lineRule="exact"/>
              <w:jc w:val="center"/>
              <w:rPr>
                <w:rFonts w:hint="eastAsia" w:ascii="宋体" w:hAnsi="宋体" w:eastAsia="宋体" w:cs="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85" w:hRule="atLeast"/>
        </w:trPr>
        <w:tc>
          <w:tcPr>
            <w:tcW w:w="828" w:type="dxa"/>
            <w:vAlign w:val="center"/>
          </w:tcPr>
          <w:p>
            <w:pPr>
              <w:spacing w:line="480" w:lineRule="exact"/>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4</w:t>
            </w:r>
          </w:p>
        </w:tc>
        <w:tc>
          <w:tcPr>
            <w:tcW w:w="3600" w:type="dxa"/>
            <w:vAlign w:val="center"/>
          </w:tcPr>
          <w:p>
            <w:pPr>
              <w:spacing w:line="480" w:lineRule="exact"/>
              <w:rPr>
                <w:rFonts w:hint="eastAsia" w:ascii="宋体" w:hAnsi="宋体" w:eastAsia="宋体" w:cs="宋体"/>
                <w:color w:val="000000"/>
                <w:spacing w:val="6"/>
                <w:szCs w:val="21"/>
              </w:rPr>
            </w:pPr>
            <w:r>
              <w:rPr>
                <w:rFonts w:hint="eastAsia" w:ascii="宋体" w:hAnsi="宋体" w:eastAsia="宋体" w:cs="宋体"/>
                <w:color w:val="000000"/>
                <w:spacing w:val="6"/>
                <w:szCs w:val="21"/>
              </w:rPr>
              <w:t>其他微型企业提供的服务</w:t>
            </w:r>
          </w:p>
        </w:tc>
        <w:tc>
          <w:tcPr>
            <w:tcW w:w="1980" w:type="dxa"/>
            <w:vAlign w:val="center"/>
          </w:tcPr>
          <w:p>
            <w:pPr>
              <w:spacing w:line="480" w:lineRule="exact"/>
              <w:jc w:val="center"/>
              <w:rPr>
                <w:rFonts w:hint="eastAsia" w:ascii="宋体" w:hAnsi="宋体" w:eastAsia="宋体" w:cs="宋体"/>
                <w:color w:val="000000"/>
                <w:spacing w:val="6"/>
                <w:szCs w:val="21"/>
              </w:rPr>
            </w:pPr>
          </w:p>
        </w:tc>
        <w:tc>
          <w:tcPr>
            <w:tcW w:w="1440" w:type="dxa"/>
            <w:vAlign w:val="center"/>
          </w:tcPr>
          <w:p>
            <w:pPr>
              <w:spacing w:line="480" w:lineRule="exact"/>
              <w:jc w:val="center"/>
              <w:rPr>
                <w:rFonts w:hint="eastAsia" w:ascii="宋体" w:hAnsi="宋体" w:eastAsia="宋体" w:cs="宋体"/>
                <w:color w:val="000000"/>
                <w:spacing w:val="6"/>
                <w:szCs w:val="21"/>
              </w:rPr>
            </w:pPr>
          </w:p>
        </w:tc>
        <w:tc>
          <w:tcPr>
            <w:tcW w:w="1260" w:type="dxa"/>
            <w:vAlign w:val="center"/>
          </w:tcPr>
          <w:p>
            <w:pPr>
              <w:spacing w:line="480" w:lineRule="exact"/>
              <w:jc w:val="center"/>
              <w:rPr>
                <w:rFonts w:hint="eastAsia" w:ascii="宋体" w:hAnsi="宋体" w:eastAsia="宋体" w:cs="宋体"/>
                <w:color w:val="000000"/>
                <w:spacing w:val="6"/>
                <w:szCs w:val="21"/>
              </w:rPr>
            </w:pPr>
          </w:p>
        </w:tc>
      </w:tr>
    </w:tbl>
    <w:p>
      <w:pPr>
        <w:tabs>
          <w:tab w:val="left" w:pos="4860"/>
        </w:tabs>
        <w:spacing w:line="480" w:lineRule="exact"/>
        <w:ind w:right="1560" w:firstLine="444" w:firstLineChars="200"/>
        <w:jc w:val="center"/>
        <w:rPr>
          <w:rFonts w:hint="eastAsia" w:ascii="宋体" w:hAnsi="宋体" w:eastAsia="宋体" w:cs="宋体"/>
          <w:color w:val="000000"/>
          <w:spacing w:val="6"/>
          <w:szCs w:val="21"/>
        </w:rPr>
      </w:pPr>
      <w:r>
        <w:rPr>
          <w:rFonts w:hint="eastAsia" w:ascii="宋体" w:hAnsi="宋体" w:eastAsia="宋体" w:cs="宋体"/>
          <w:color w:val="000000"/>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color w:val="000000"/>
          <w:spacing w:val="6"/>
          <w:szCs w:val="21"/>
        </w:rPr>
      </w:pPr>
    </w:p>
    <w:p>
      <w:pPr>
        <w:tabs>
          <w:tab w:val="left" w:pos="4860"/>
        </w:tabs>
        <w:spacing w:line="480" w:lineRule="exact"/>
        <w:ind w:right="1560" w:firstLine="444" w:firstLineChars="200"/>
        <w:jc w:val="center"/>
        <w:rPr>
          <w:rFonts w:hint="eastAsia" w:ascii="宋体" w:hAnsi="宋体" w:eastAsia="宋体" w:cs="宋体"/>
          <w:color w:val="000000"/>
          <w:spacing w:val="6"/>
          <w:szCs w:val="21"/>
        </w:rPr>
      </w:pPr>
    </w:p>
    <w:p>
      <w:pPr>
        <w:tabs>
          <w:tab w:val="left" w:pos="4860"/>
        </w:tabs>
        <w:spacing w:line="480" w:lineRule="exact"/>
        <w:ind w:right="1560" w:firstLine="420" w:firstLineChars="200"/>
        <w:jc w:val="center"/>
        <w:rPr>
          <w:rFonts w:hint="eastAsia" w:ascii="宋体" w:hAnsi="宋体" w:eastAsia="宋体" w:cs="宋体"/>
          <w:color w:val="000000"/>
        </w:rPr>
      </w:pPr>
      <w:r>
        <w:rPr>
          <w:rFonts w:hint="eastAsia" w:ascii="宋体" w:hAnsi="宋体" w:eastAsia="宋体" w:cs="宋体"/>
          <w:color w:val="000000"/>
        </w:rPr>
        <w:t xml:space="preserve">        企业名称（盖章）：</w:t>
      </w:r>
    </w:p>
    <w:p>
      <w:pPr>
        <w:tabs>
          <w:tab w:val="left" w:pos="4860"/>
        </w:tabs>
        <w:spacing w:line="480" w:lineRule="exact"/>
        <w:ind w:right="1560" w:firstLine="420" w:firstLineChars="200"/>
        <w:jc w:val="center"/>
        <w:rPr>
          <w:rFonts w:hint="eastAsia" w:ascii="宋体" w:hAnsi="宋体" w:eastAsia="宋体" w:cs="宋体"/>
          <w:color w:val="000000"/>
        </w:rPr>
      </w:pPr>
      <w:r>
        <w:rPr>
          <w:rFonts w:hint="eastAsia" w:ascii="宋体" w:hAnsi="宋体" w:eastAsia="宋体" w:cs="宋体"/>
          <w:color w:val="000000"/>
        </w:rPr>
        <w:t xml:space="preserve"> </w:t>
      </w:r>
    </w:p>
    <w:p>
      <w:pPr>
        <w:ind w:firstLine="3465" w:firstLineChars="1650"/>
        <w:rPr>
          <w:rFonts w:hint="eastAsia" w:ascii="宋体" w:hAnsi="宋体" w:eastAsia="宋体" w:cs="宋体"/>
          <w:color w:val="000000"/>
        </w:rPr>
      </w:pPr>
      <w:r>
        <w:rPr>
          <w:rFonts w:hint="eastAsia" w:ascii="宋体" w:hAnsi="宋体" w:eastAsia="宋体" w:cs="宋体"/>
          <w:color w:val="000000"/>
        </w:rPr>
        <w:t>日  期：</w:t>
      </w:r>
      <w:bookmarkEnd w:id="17"/>
      <w:bookmarkEnd w:id="18"/>
      <w:bookmarkStart w:id="19" w:name="_Toc42951054"/>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ind w:firstLine="3465" w:firstLineChars="1650"/>
        <w:rPr>
          <w:rFonts w:hint="eastAsia" w:ascii="宋体" w:hAnsi="宋体" w:eastAsia="宋体" w:cs="宋体"/>
          <w:color w:val="000000"/>
        </w:rPr>
      </w:pPr>
    </w:p>
    <w:p>
      <w:pPr>
        <w:pStyle w:val="2"/>
        <w:spacing w:line="360" w:lineRule="auto"/>
        <w:rPr>
          <w:rFonts w:hint="eastAsia" w:ascii="宋体" w:hAnsi="宋体" w:eastAsia="宋体" w:cs="宋体"/>
          <w:color w:val="000000"/>
          <w:sz w:val="32"/>
          <w:szCs w:val="32"/>
        </w:rPr>
      </w:pPr>
      <w:r>
        <w:rPr>
          <w:rFonts w:hint="eastAsia" w:ascii="宋体" w:hAnsi="宋体" w:eastAsia="宋体" w:cs="宋体"/>
          <w:color w:val="000000"/>
          <w:sz w:val="32"/>
          <w:szCs w:val="32"/>
        </w:rPr>
        <w:t>5．资格证明文件格式</w:t>
      </w:r>
      <w:bookmarkEnd w:id="19"/>
    </w:p>
    <w:p>
      <w:pPr>
        <w:spacing w:line="360" w:lineRule="auto"/>
        <w:rPr>
          <w:rFonts w:hint="eastAsia" w:ascii="宋体" w:hAnsi="宋体" w:eastAsia="宋体" w:cs="宋体"/>
          <w:color w:val="000000"/>
        </w:rPr>
      </w:pPr>
      <w:r>
        <w:rPr>
          <w:rFonts w:hint="eastAsia" w:ascii="宋体" w:hAnsi="宋体" w:eastAsia="宋体" w:cs="宋体"/>
          <w:color w:val="000000"/>
        </w:rPr>
        <w:t xml:space="preserve"> [说明]投标人应按照招标文件的要求做出全面的响应。其内容应包括但不限于以下各项：</w:t>
      </w:r>
    </w:p>
    <w:p>
      <w:pPr>
        <w:spacing w:line="360" w:lineRule="auto"/>
        <w:ind w:left="672" w:leftChars="170" w:hanging="315" w:hangingChars="150"/>
        <w:rPr>
          <w:rFonts w:hint="eastAsia" w:ascii="宋体" w:hAnsi="宋体" w:eastAsia="宋体" w:cs="宋体"/>
          <w:color w:val="000000"/>
        </w:rPr>
      </w:pPr>
      <w:r>
        <w:rPr>
          <w:rFonts w:hint="eastAsia" w:ascii="宋体" w:hAnsi="宋体" w:eastAsia="宋体" w:cs="宋体"/>
          <w:color w:val="000000"/>
        </w:rPr>
        <w:t xml:space="preserve"> </w:t>
      </w:r>
      <w:r>
        <w:rPr>
          <w:rFonts w:hint="eastAsia" w:ascii="宋体" w:hAnsi="宋体" w:eastAsia="宋体" w:cs="宋体"/>
          <w:b/>
          <w:color w:val="000000"/>
        </w:rPr>
        <w:t>5.1</w:t>
      </w:r>
      <w:r>
        <w:rPr>
          <w:rFonts w:hint="eastAsia" w:ascii="宋体" w:hAnsi="宋体" w:eastAsia="宋体" w:cs="宋体"/>
          <w:color w:val="000000"/>
        </w:rPr>
        <w:t xml:space="preserve">   投标人《法人营业执照》复印件</w:t>
      </w:r>
    </w:p>
    <w:p>
      <w:pPr>
        <w:spacing w:line="360" w:lineRule="auto"/>
        <w:ind w:left="673" w:leftChars="170" w:hanging="316" w:hangingChars="150"/>
        <w:rPr>
          <w:rFonts w:hint="eastAsia" w:ascii="宋体" w:hAnsi="宋体" w:eastAsia="宋体" w:cs="宋体"/>
          <w:color w:val="000000"/>
        </w:rPr>
      </w:pPr>
      <w:r>
        <w:rPr>
          <w:rFonts w:hint="eastAsia" w:ascii="宋体" w:hAnsi="宋体" w:eastAsia="宋体" w:cs="宋体"/>
          <w:b/>
          <w:color w:val="000000"/>
        </w:rPr>
        <w:t xml:space="preserve"> 5.2 </w:t>
      </w:r>
      <w:r>
        <w:rPr>
          <w:rFonts w:hint="eastAsia" w:ascii="宋体" w:hAnsi="宋体" w:eastAsia="宋体" w:cs="宋体"/>
          <w:color w:val="000000"/>
        </w:rPr>
        <w:t xml:space="preserve"> 《税务登记证》复印件</w:t>
      </w:r>
    </w:p>
    <w:p>
      <w:pPr>
        <w:spacing w:line="360" w:lineRule="auto"/>
        <w:rPr>
          <w:rFonts w:hint="eastAsia" w:ascii="宋体" w:hAnsi="宋体" w:eastAsia="宋体" w:cs="宋体"/>
          <w:b/>
          <w:color w:val="000000"/>
        </w:rPr>
      </w:pPr>
      <w:r>
        <w:rPr>
          <w:rFonts w:hint="eastAsia" w:ascii="宋体" w:hAnsi="宋体" w:eastAsia="宋体" w:cs="宋体"/>
          <w:b/>
          <w:color w:val="000000"/>
        </w:rPr>
        <w:t xml:space="preserve">    5.3  </w:t>
      </w:r>
      <w:r>
        <w:rPr>
          <w:rFonts w:hint="eastAsia" w:ascii="宋体" w:hAnsi="宋体" w:eastAsia="宋体" w:cs="宋体"/>
          <w:color w:val="000000"/>
        </w:rPr>
        <w:t>《组织机构代码证》复印件</w:t>
      </w:r>
    </w:p>
    <w:p>
      <w:pPr>
        <w:spacing w:line="360" w:lineRule="auto"/>
        <w:rPr>
          <w:rFonts w:hint="eastAsia" w:ascii="宋体" w:hAnsi="宋体" w:eastAsia="宋体" w:cs="宋体"/>
          <w:color w:val="000000"/>
        </w:rPr>
      </w:pPr>
      <w:r>
        <w:rPr>
          <w:rFonts w:hint="eastAsia" w:ascii="宋体" w:hAnsi="宋体" w:eastAsia="宋体" w:cs="宋体"/>
          <w:b/>
          <w:color w:val="000000"/>
        </w:rPr>
        <w:t xml:space="preserve">    5.4  </w:t>
      </w:r>
      <w:r>
        <w:rPr>
          <w:rFonts w:hint="eastAsia" w:ascii="宋体" w:hAnsi="宋体" w:eastAsia="宋体" w:cs="宋体"/>
          <w:color w:val="000000"/>
        </w:rPr>
        <w:t>《法定代表人证明书》、《法人授权书》</w:t>
      </w:r>
    </w:p>
    <w:p>
      <w:pPr>
        <w:spacing w:line="360" w:lineRule="auto"/>
        <w:ind w:firstLine="413" w:firstLineChars="196"/>
        <w:rPr>
          <w:rFonts w:hint="eastAsia" w:ascii="宋体" w:hAnsi="宋体" w:eastAsia="宋体" w:cs="宋体"/>
          <w:color w:val="000000"/>
        </w:rPr>
      </w:pPr>
      <w:r>
        <w:rPr>
          <w:rFonts w:hint="eastAsia" w:ascii="宋体" w:hAnsi="宋体" w:eastAsia="宋体" w:cs="宋体"/>
          <w:b/>
          <w:color w:val="000000"/>
        </w:rPr>
        <w:t xml:space="preserve">5.5  </w:t>
      </w:r>
      <w:r>
        <w:rPr>
          <w:rFonts w:hint="eastAsia" w:ascii="宋体" w:hAnsi="宋体" w:eastAsia="宋体" w:cs="宋体"/>
          <w:color w:val="000000"/>
        </w:rPr>
        <w:t>《法定代表人身份证》、《被授权人身份证》复印件</w:t>
      </w:r>
    </w:p>
    <w:p>
      <w:pPr>
        <w:tabs>
          <w:tab w:val="left" w:pos="567"/>
        </w:tabs>
        <w:spacing w:line="360" w:lineRule="auto"/>
        <w:ind w:left="1023" w:leftChars="200" w:hanging="603" w:hangingChars="286"/>
        <w:rPr>
          <w:rFonts w:hint="eastAsia" w:ascii="宋体" w:hAnsi="宋体" w:eastAsia="宋体" w:cs="宋体"/>
          <w:b/>
          <w:color w:val="000000"/>
          <w:szCs w:val="21"/>
        </w:rPr>
      </w:pPr>
    </w:p>
    <w:p>
      <w:pPr>
        <w:spacing w:line="360" w:lineRule="auto"/>
        <w:rPr>
          <w:rFonts w:hint="eastAsia" w:ascii="宋体" w:hAnsi="宋体" w:eastAsia="宋体" w:cs="宋体"/>
          <w:color w:val="000000"/>
          <w:kern w:val="28"/>
        </w:rPr>
      </w:pPr>
    </w:p>
    <w:p>
      <w:pPr>
        <w:spacing w:line="360" w:lineRule="auto"/>
        <w:ind w:firstLine="210" w:firstLineChars="100"/>
        <w:rPr>
          <w:rFonts w:hint="eastAsia" w:ascii="宋体" w:hAnsi="宋体" w:eastAsia="宋体" w:cs="宋体"/>
          <w:color w:val="000000"/>
        </w:rPr>
      </w:pPr>
    </w:p>
    <w:p>
      <w:pPr>
        <w:spacing w:line="360" w:lineRule="auto"/>
        <w:ind w:firstLine="210" w:firstLineChars="100"/>
        <w:rPr>
          <w:rFonts w:hint="eastAsia" w:ascii="宋体" w:hAnsi="宋体" w:eastAsia="宋体" w:cs="宋体"/>
          <w:b/>
          <w:bCs/>
          <w:color w:val="000000"/>
          <w:sz w:val="30"/>
          <w:szCs w:val="30"/>
        </w:rPr>
      </w:pPr>
      <w:r>
        <w:rPr>
          <w:rFonts w:hint="eastAsia" w:ascii="宋体" w:hAnsi="宋体" w:eastAsia="宋体" w:cs="宋体"/>
          <w:color w:val="000000"/>
        </w:rPr>
        <w:br w:type="page"/>
      </w:r>
      <w:bookmarkStart w:id="20" w:name="_Toc42951055"/>
      <w:r>
        <w:rPr>
          <w:rFonts w:hint="eastAsia" w:ascii="宋体" w:hAnsi="宋体" w:eastAsia="宋体" w:cs="宋体"/>
          <w:b/>
          <w:color w:val="000000"/>
          <w:sz w:val="32"/>
          <w:szCs w:val="32"/>
        </w:rPr>
        <w:t>6．</w:t>
      </w:r>
      <w:bookmarkEnd w:id="20"/>
      <w:bookmarkStart w:id="21" w:name="_Hlt10519794"/>
      <w:bookmarkEnd w:id="21"/>
      <w:r>
        <w:rPr>
          <w:rFonts w:hint="eastAsia" w:ascii="宋体" w:hAnsi="宋体" w:eastAsia="宋体" w:cs="宋体"/>
          <w:b/>
          <w:bCs/>
          <w:color w:val="000000"/>
          <w:sz w:val="30"/>
          <w:szCs w:val="30"/>
        </w:rPr>
        <w:t>退保证金说明格式</w:t>
      </w:r>
    </w:p>
    <w:p>
      <w:pPr>
        <w:spacing w:line="48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退保证金说明</w:t>
      </w:r>
    </w:p>
    <w:p>
      <w:pPr>
        <w:spacing w:line="480" w:lineRule="exact"/>
        <w:rPr>
          <w:rFonts w:hint="eastAsia" w:ascii="宋体" w:hAnsi="宋体" w:eastAsia="宋体" w:cs="宋体"/>
          <w:color w:val="000000"/>
        </w:rPr>
      </w:pPr>
      <w:r>
        <w:rPr>
          <w:rFonts w:hint="eastAsia" w:ascii="宋体" w:hAnsi="宋体" w:eastAsia="宋体" w:cs="宋体"/>
          <w:color w:val="000000"/>
        </w:rPr>
        <w:t>致：广东晓君招标采购代理有限公司</w:t>
      </w:r>
    </w:p>
    <w:p>
      <w:pPr>
        <w:spacing w:line="360" w:lineRule="auto"/>
        <w:ind w:firstLine="420"/>
        <w:rPr>
          <w:rFonts w:hint="eastAsia" w:ascii="宋体" w:hAnsi="宋体" w:eastAsia="宋体" w:cs="宋体"/>
          <w:color w:val="000000"/>
        </w:rPr>
      </w:pPr>
      <w:r>
        <w:rPr>
          <w:rFonts w:hint="eastAsia" w:ascii="宋体" w:hAnsi="宋体" w:eastAsia="宋体" w:cs="宋体"/>
          <w:color w:val="000000"/>
        </w:rPr>
        <w:t>我方为</w:t>
      </w:r>
      <w:r>
        <w:rPr>
          <w:rFonts w:hint="eastAsia" w:ascii="宋体" w:hAnsi="宋体" w:eastAsia="宋体" w:cs="宋体"/>
          <w:color w:val="000000"/>
          <w:u w:val="single"/>
        </w:rPr>
        <w:t xml:space="preserve">                                              </w:t>
      </w:r>
      <w:r>
        <w:rPr>
          <w:rFonts w:hint="eastAsia" w:ascii="宋体" w:hAnsi="宋体" w:eastAsia="宋体" w:cs="宋体"/>
          <w:color w:val="000000"/>
        </w:rPr>
        <w:t>投标[招标编号为：     ]所提交的保证金</w:t>
      </w:r>
      <w:r>
        <w:rPr>
          <w:rFonts w:hint="eastAsia" w:ascii="宋体" w:hAnsi="宋体" w:eastAsia="宋体" w:cs="宋体"/>
          <w:color w:val="000000"/>
          <w:u w:val="single"/>
        </w:rPr>
        <w:t xml:space="preserve">                    </w:t>
      </w:r>
      <w:r>
        <w:rPr>
          <w:rFonts w:hint="eastAsia" w:ascii="宋体" w:hAnsi="宋体" w:eastAsia="宋体" w:cs="宋体"/>
          <w:color w:val="000000"/>
        </w:rPr>
        <w:t>元，请贵公司退还时划到以下帐户：</w:t>
      </w:r>
    </w:p>
    <w:tbl>
      <w:tblPr>
        <w:tblStyle w:val="37"/>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PrEx>
        <w:trPr>
          <w:cantSplit/>
          <w:trHeight w:val="529" w:hRule="atLeast"/>
        </w:trPr>
        <w:tc>
          <w:tcPr>
            <w:tcW w:w="540" w:type="dxa"/>
            <w:vMerge w:val="restart"/>
            <w:tcBorders>
              <w:top w:val="single" w:color="auto" w:sz="4" w:space="0"/>
              <w:left w:val="single" w:color="auto" w:sz="4" w:space="0"/>
              <w:right w:val="single" w:color="auto" w:sz="4" w:space="0"/>
            </w:tcBorders>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r>
      <w:tr>
        <w:tblPrEx>
          <w:tblLayout w:type="fixed"/>
        </w:tblPrEx>
        <w:trPr>
          <w:cantSplit/>
          <w:trHeight w:val="449" w:hRule="atLeast"/>
        </w:trPr>
        <w:tc>
          <w:tcPr>
            <w:tcW w:w="540" w:type="dxa"/>
            <w:vMerge w:val="continue"/>
            <w:tcBorders>
              <w:left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c>
          <w:tcPr>
            <w:tcW w:w="1635"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r>
      <w:tr>
        <w:tblPrEx>
          <w:tblLayout w:type="fixed"/>
        </w:tblPrEx>
        <w:trPr>
          <w:cantSplit/>
          <w:trHeight w:val="439" w:hRule="atLeast"/>
        </w:trPr>
        <w:tc>
          <w:tcPr>
            <w:tcW w:w="540" w:type="dxa"/>
            <w:vMerge w:val="continue"/>
            <w:tcBorders>
              <w:left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c>
          <w:tcPr>
            <w:tcW w:w="1635"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c>
          <w:tcPr>
            <w:tcW w:w="1080"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联 系 人</w:t>
            </w:r>
          </w:p>
        </w:tc>
        <w:tc>
          <w:tcPr>
            <w:tcW w:w="1800" w:type="dxa"/>
            <w:tcBorders>
              <w:top w:val="nil"/>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r>
      <w:tr>
        <w:tblPrEx>
          <w:tblLayout w:type="fixed"/>
        </w:tblPrEx>
        <w:trPr>
          <w:cantSplit/>
          <w:trHeight w:val="468" w:hRule="atLeast"/>
        </w:trPr>
        <w:tc>
          <w:tcPr>
            <w:tcW w:w="540" w:type="dxa"/>
            <w:vMerge w:val="continue"/>
            <w:tcBorders>
              <w:left w:val="single" w:color="auto" w:sz="4" w:space="0"/>
              <w:bottom w:val="single" w:color="000000" w:sz="4" w:space="0"/>
              <w:right w:val="single" w:color="auto" w:sz="4" w:space="0"/>
            </w:tcBorders>
            <w:vAlign w:val="center"/>
          </w:tcPr>
          <w:p>
            <w:pPr>
              <w:spacing w:line="360" w:lineRule="auto"/>
              <w:rPr>
                <w:rFonts w:hint="eastAsia" w:ascii="宋体" w:hAnsi="宋体" w:eastAsia="宋体" w:cs="宋体"/>
                <w:color w:val="000000"/>
                <w:szCs w:val="21"/>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color w:val="000000"/>
                <w:szCs w:val="21"/>
              </w:rPr>
            </w:pPr>
          </w:p>
        </w:tc>
      </w:tr>
    </w:tbl>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000000"/>
        </w:rPr>
      </w:pPr>
      <w:r>
        <w:rPr>
          <w:rFonts w:hint="eastAsia" w:ascii="宋体" w:hAnsi="宋体" w:eastAsia="宋体" w:cs="宋体"/>
          <w:color w:val="000000"/>
        </w:rPr>
        <w:t>投标人（公章）：</w:t>
      </w:r>
    </w:p>
    <w:p>
      <w:pPr>
        <w:pStyle w:val="18"/>
        <w:spacing w:line="360" w:lineRule="auto"/>
        <w:ind w:left="4700" w:leftChars="2238"/>
        <w:rPr>
          <w:rFonts w:hint="eastAsia" w:ascii="宋体" w:hAnsi="宋体" w:eastAsia="宋体" w:cs="宋体"/>
          <w:color w:val="000000"/>
        </w:rPr>
      </w:pPr>
      <w:r>
        <w:rPr>
          <w:rFonts w:hint="eastAsia" w:ascii="宋体" w:hAnsi="宋体" w:eastAsia="宋体" w:cs="宋体"/>
          <w:color w:val="000000"/>
        </w:rPr>
        <w:t>日       期：</w:t>
      </w:r>
    </w:p>
    <w:p>
      <w:pPr>
        <w:pStyle w:val="18"/>
        <w:spacing w:line="480" w:lineRule="exact"/>
        <w:rPr>
          <w:rFonts w:hint="eastAsia" w:ascii="宋体" w:hAnsi="宋体" w:eastAsia="宋体" w:cs="宋体"/>
          <w:color w:val="000000"/>
          <w:u w:val="single"/>
        </w:rPr>
      </w:pPr>
    </w:p>
    <w:p>
      <w:pPr>
        <w:pStyle w:val="18"/>
        <w:spacing w:line="480" w:lineRule="exact"/>
        <w:rPr>
          <w:rFonts w:hint="eastAsia" w:ascii="宋体" w:hAnsi="宋体" w:eastAsia="宋体" w:cs="宋体"/>
          <w:color w:val="000000"/>
        </w:rPr>
      </w:pPr>
      <w:r>
        <w:rPr>
          <w:rFonts w:hint="eastAsia" w:ascii="宋体" w:hAnsi="宋体" w:eastAsia="宋体" w:cs="宋体"/>
          <w:color w:val="000000"/>
          <w:u w:val="single"/>
        </w:rPr>
        <w:t xml:space="preserve">（ 以下内容由采购代理机构填写，投标人须保留此表 ）                                                                                   </w:t>
      </w:r>
    </w:p>
    <w:tbl>
      <w:tblPr>
        <w:tblStyle w:val="37"/>
        <w:tblW w:w="8588" w:type="dxa"/>
        <w:tblInd w:w="93" w:type="dxa"/>
        <w:tblLayout w:type="fixed"/>
        <w:tblCellMar>
          <w:top w:w="0" w:type="dxa"/>
          <w:left w:w="108" w:type="dxa"/>
          <w:bottom w:w="0" w:type="dxa"/>
          <w:right w:w="108" w:type="dxa"/>
        </w:tblCellMar>
      </w:tblPr>
      <w:tblGrid>
        <w:gridCol w:w="8588"/>
      </w:tblGrid>
      <w:tr>
        <w:tblPrEx>
          <w:tblLayout w:type="fixed"/>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付款申请表</w:t>
            </w:r>
          </w:p>
          <w:tbl>
            <w:tblPr>
              <w:tblStyle w:val="37"/>
              <w:tblW w:w="8240" w:type="dxa"/>
              <w:tblInd w:w="0" w:type="dxa"/>
              <w:tblLayout w:type="fixed"/>
              <w:tblCellMar>
                <w:top w:w="0" w:type="dxa"/>
                <w:left w:w="108" w:type="dxa"/>
                <w:bottom w:w="0" w:type="dxa"/>
                <w:right w:w="108" w:type="dxa"/>
              </w:tblCellMar>
            </w:tblPr>
            <w:tblGrid>
              <w:gridCol w:w="969"/>
              <w:gridCol w:w="1475"/>
              <w:gridCol w:w="1492"/>
              <w:gridCol w:w="1289"/>
              <w:gridCol w:w="701"/>
              <w:gridCol w:w="2314"/>
            </w:tblGrid>
            <w:tr>
              <w:tblPrEx>
                <w:tblLayout w:type="fixed"/>
              </w:tblPrEx>
              <w:trPr>
                <w:cantSplit/>
                <w:trHeight w:val="314" w:hRule="atLeast"/>
              </w:trPr>
              <w:tc>
                <w:tcPr>
                  <w:tcW w:w="969"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付款内容</w:t>
                  </w:r>
                </w:p>
              </w:tc>
              <w:tc>
                <w:tcPr>
                  <w:tcW w:w="1475" w:type="dxa"/>
                  <w:tcBorders>
                    <w:top w:val="single" w:color="auto" w:sz="4" w:space="0"/>
                    <w:left w:val="nil"/>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付款金额：</w:t>
                  </w:r>
                </w:p>
              </w:tc>
              <w:tc>
                <w:tcPr>
                  <w:tcW w:w="3482"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000000"/>
                      <w:szCs w:val="21"/>
                    </w:rPr>
                  </w:pPr>
                  <w:r>
                    <w:rPr>
                      <w:rFonts w:hint="eastAsia" w:ascii="宋体" w:hAnsi="宋体" w:eastAsia="宋体" w:cs="宋体"/>
                      <w:color w:val="000000"/>
                      <w:szCs w:val="21"/>
                    </w:rPr>
                    <w:t>元</w:t>
                  </w:r>
                </w:p>
              </w:tc>
              <w:tc>
                <w:tcPr>
                  <w:tcW w:w="2314"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000000"/>
                      <w:szCs w:val="21"/>
                    </w:rPr>
                  </w:pPr>
                  <w:r>
                    <w:rPr>
                      <w:rFonts w:hint="eastAsia" w:ascii="宋体" w:hAnsi="宋体" w:eastAsia="宋体" w:cs="宋体"/>
                      <w:color w:val="000000"/>
                      <w:szCs w:val="21"/>
                    </w:rPr>
                    <w:t>￥</w:t>
                  </w:r>
                </w:p>
              </w:tc>
            </w:tr>
            <w:tr>
              <w:tblPrEx>
                <w:tblLayout w:type="fixed"/>
              </w:tblPrEx>
              <w:trPr>
                <w:cantSplit/>
                <w:trHeight w:val="293"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1475" w:type="dxa"/>
                  <w:tcBorders>
                    <w:top w:val="nil"/>
                    <w:left w:val="nil"/>
                    <w:bottom w:val="single" w:color="auto" w:sz="4" w:space="0"/>
                    <w:right w:val="nil"/>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 xml:space="preserve">已付金额：  </w:t>
                  </w:r>
                </w:p>
              </w:tc>
              <w:tc>
                <w:tcPr>
                  <w:tcW w:w="3482"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000000"/>
                      <w:szCs w:val="21"/>
                    </w:rPr>
                  </w:pPr>
                  <w:r>
                    <w:rPr>
                      <w:rFonts w:hint="eastAsia" w:ascii="宋体" w:hAnsi="宋体" w:eastAsia="宋体" w:cs="宋体"/>
                      <w:color w:val="000000"/>
                      <w:szCs w:val="21"/>
                    </w:rPr>
                    <w:t>元</w:t>
                  </w:r>
                </w:p>
              </w:tc>
              <w:tc>
                <w:tcPr>
                  <w:tcW w:w="2314"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000000"/>
                      <w:szCs w:val="21"/>
                    </w:rPr>
                  </w:pPr>
                  <w:r>
                    <w:rPr>
                      <w:rFonts w:hint="eastAsia" w:ascii="宋体" w:hAnsi="宋体" w:eastAsia="宋体" w:cs="宋体"/>
                      <w:color w:val="000000"/>
                      <w:szCs w:val="21"/>
                    </w:rPr>
                    <w:t>￥　</w:t>
                  </w:r>
                </w:p>
              </w:tc>
            </w:tr>
            <w:tr>
              <w:tblPrEx>
                <w:tblLayout w:type="fixed"/>
              </w:tblPrEx>
              <w:trPr>
                <w:cantSplit/>
                <w:trHeight w:val="264"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1475"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 xml:space="preserve">付款方式：                                          </w:t>
                  </w:r>
                </w:p>
              </w:tc>
              <w:tc>
                <w:tcPr>
                  <w:tcW w:w="1492" w:type="dxa"/>
                  <w:tcBorders>
                    <w:top w:val="nil"/>
                    <w:left w:val="nil"/>
                    <w:bottom w:val="single" w:color="auto" w:sz="4" w:space="0"/>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1.现金；</w:t>
                  </w:r>
                </w:p>
              </w:tc>
              <w:tc>
                <w:tcPr>
                  <w:tcW w:w="1289" w:type="dxa"/>
                  <w:tcBorders>
                    <w:top w:val="nil"/>
                    <w:left w:val="nil"/>
                    <w:bottom w:val="single" w:color="auto" w:sz="4" w:space="0"/>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2.支票；</w:t>
                  </w:r>
                </w:p>
              </w:tc>
              <w:tc>
                <w:tcPr>
                  <w:tcW w:w="3015"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 xml:space="preserve"> 3.转账 ；</w:t>
                  </w:r>
                </w:p>
              </w:tc>
            </w:tr>
            <w:tr>
              <w:tblPrEx>
                <w:tblLayout w:type="fixed"/>
              </w:tblPrEx>
              <w:trPr>
                <w:cantSplit/>
                <w:trHeight w:val="280"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1475"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1492" w:type="dxa"/>
                  <w:tcBorders>
                    <w:top w:val="nil"/>
                    <w:left w:val="nil"/>
                    <w:bottom w:val="single" w:color="auto" w:sz="4" w:space="0"/>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4.保函；</w:t>
                  </w:r>
                </w:p>
              </w:tc>
              <w:tc>
                <w:tcPr>
                  <w:tcW w:w="4304"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5.其它（电汇）；</w:t>
                  </w:r>
                </w:p>
              </w:tc>
            </w:tr>
            <w:tr>
              <w:tblPrEx>
                <w:tblLayout w:type="fixed"/>
              </w:tblPrEx>
              <w:trPr>
                <w:cantSplit/>
                <w:trHeight w:val="270"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1475" w:type="dxa"/>
                  <w:tcBorders>
                    <w:top w:val="nil"/>
                    <w:left w:val="nil"/>
                    <w:bottom w:val="single" w:color="auto" w:sz="4" w:space="0"/>
                    <w:right w:val="single" w:color="auto" w:sz="4" w:space="0"/>
                  </w:tcBorders>
                  <w:vAlign w:val="center"/>
                </w:tcPr>
                <w:p>
                  <w:pPr>
                    <w:rPr>
                      <w:rFonts w:hint="eastAsia" w:ascii="宋体" w:hAnsi="宋体" w:eastAsia="宋体" w:cs="宋体"/>
                      <w:color w:val="000000"/>
                      <w:szCs w:val="21"/>
                    </w:rPr>
                  </w:pPr>
                  <w:r>
                    <w:rPr>
                      <w:rFonts w:hint="eastAsia" w:ascii="宋体" w:hAnsi="宋体" w:eastAsia="宋体" w:cs="宋体"/>
                      <w:color w:val="000000"/>
                      <w:szCs w:val="21"/>
                    </w:rPr>
                    <w:t>资金来源：</w:t>
                  </w:r>
                </w:p>
              </w:tc>
              <w:tc>
                <w:tcPr>
                  <w:tcW w:w="5796"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保证金</w:t>
                  </w:r>
                </w:p>
              </w:tc>
            </w:tr>
            <w:tr>
              <w:tblPrEx>
                <w:tblLayout w:type="fixed"/>
              </w:tblPrEx>
              <w:trPr>
                <w:cantSplit/>
                <w:trHeight w:val="505" w:hRule="atLeast"/>
              </w:trPr>
              <w:tc>
                <w:tcPr>
                  <w:tcW w:w="969"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000000"/>
                      <w:szCs w:val="21"/>
                    </w:rPr>
                  </w:pPr>
                </w:p>
              </w:tc>
              <w:tc>
                <w:tcPr>
                  <w:tcW w:w="7271" w:type="dxa"/>
                  <w:gridSpan w:val="5"/>
                  <w:tcBorders>
                    <w:top w:val="single" w:color="auto" w:sz="4" w:space="0"/>
                    <w:left w:val="nil"/>
                    <w:bottom w:val="single" w:color="auto" w:sz="4" w:space="0"/>
                    <w:right w:val="single" w:color="000000" w:sz="4" w:space="0"/>
                  </w:tcBorders>
                  <w:vAlign w:val="top"/>
                </w:tcPr>
                <w:p>
                  <w:pPr>
                    <w:rPr>
                      <w:rFonts w:hint="eastAsia" w:ascii="宋体" w:hAnsi="宋体" w:eastAsia="宋体" w:cs="宋体"/>
                      <w:color w:val="000000"/>
                      <w:szCs w:val="21"/>
                    </w:rPr>
                  </w:pPr>
                  <w:r>
                    <w:rPr>
                      <w:rFonts w:hint="eastAsia" w:ascii="宋体" w:hAnsi="宋体" w:eastAsia="宋体" w:cs="宋体"/>
                      <w:color w:val="000000"/>
                      <w:szCs w:val="21"/>
                    </w:rPr>
                    <w:t xml:space="preserve">备注： </w:t>
                  </w:r>
                </w:p>
              </w:tc>
            </w:tr>
            <w:tr>
              <w:tblPrEx>
                <w:tblLayout w:type="fixed"/>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经办及审批</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r>
                    <w:rPr>
                      <w:rFonts w:hint="eastAsia" w:ascii="宋体" w:hAnsi="宋体" w:eastAsia="宋体" w:cs="宋体"/>
                      <w:color w:val="000000"/>
                      <w:szCs w:val="21"/>
                    </w:rPr>
                    <w:t>申请人：</w:t>
                  </w:r>
                </w:p>
              </w:tc>
              <w:tc>
                <w:tcPr>
                  <w:tcW w:w="4304"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r>
                    <w:rPr>
                      <w:rFonts w:hint="eastAsia" w:ascii="宋体" w:hAnsi="宋体" w:eastAsia="宋体" w:cs="宋体"/>
                      <w:color w:val="000000"/>
                      <w:szCs w:val="21"/>
                    </w:rPr>
                    <w:t>采购部门负责人：</w:t>
                  </w:r>
                </w:p>
              </w:tc>
            </w:tr>
            <w:tr>
              <w:tblPrEx>
                <w:tblLayout w:type="fixed"/>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合同管理人员审核</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p>
              </w:tc>
              <w:tc>
                <w:tcPr>
                  <w:tcW w:w="4304"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p>
              </w:tc>
            </w:tr>
            <w:tr>
              <w:tblPrEx>
                <w:tblLayout w:type="fixed"/>
              </w:tblPrEx>
              <w:trPr>
                <w:trHeight w:val="949" w:hRule="atLeast"/>
              </w:trPr>
              <w:tc>
                <w:tcPr>
                  <w:tcW w:w="969"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财务部门审核</w:t>
                  </w:r>
                </w:p>
              </w:tc>
              <w:tc>
                <w:tcPr>
                  <w:tcW w:w="2967"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p>
              </w:tc>
              <w:tc>
                <w:tcPr>
                  <w:tcW w:w="4304"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color w:val="000000"/>
                      <w:szCs w:val="21"/>
                    </w:rPr>
                  </w:pPr>
                </w:p>
              </w:tc>
            </w:tr>
            <w:tr>
              <w:tblPrEx>
                <w:tblLayout w:type="fixed"/>
              </w:tblPrEx>
              <w:trPr>
                <w:trHeight w:val="378" w:hRule="atLeast"/>
              </w:trPr>
              <w:tc>
                <w:tcPr>
                  <w:tcW w:w="8240" w:type="dxa"/>
                  <w:gridSpan w:val="6"/>
                  <w:tcBorders>
                    <w:top w:val="nil"/>
                    <w:left w:val="nil"/>
                    <w:bottom w:val="nil"/>
                    <w:right w:val="nil"/>
                  </w:tcBorders>
                  <w:vAlign w:val="center"/>
                </w:tcPr>
                <w:p>
                  <w:pPr>
                    <w:jc w:val="center"/>
                    <w:rPr>
                      <w:rFonts w:hint="eastAsia" w:ascii="宋体" w:hAnsi="宋体" w:eastAsia="宋体" w:cs="宋体"/>
                      <w:color w:val="000000"/>
                      <w:szCs w:val="21"/>
                    </w:rPr>
                  </w:pPr>
                </w:p>
              </w:tc>
            </w:tr>
          </w:tbl>
          <w:p>
            <w:pPr>
              <w:jc w:val="center"/>
              <w:rPr>
                <w:rFonts w:hint="eastAsia" w:ascii="宋体" w:hAnsi="宋体" w:eastAsia="宋体" w:cs="宋体"/>
                <w:b/>
                <w:bCs/>
                <w:color w:val="000000"/>
                <w:sz w:val="32"/>
                <w:szCs w:val="32"/>
              </w:rPr>
            </w:pPr>
          </w:p>
        </w:tc>
      </w:tr>
    </w:tbl>
    <w:p>
      <w:pPr>
        <w:spacing w:line="360" w:lineRule="auto"/>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sz w:val="32"/>
          <w:szCs w:val="32"/>
        </w:rPr>
      </w:pPr>
      <w:bookmarkStart w:id="22" w:name="_Toc42951056"/>
      <w:r>
        <w:rPr>
          <w:rFonts w:hint="eastAsia" w:ascii="宋体" w:hAnsi="宋体" w:eastAsia="宋体" w:cs="宋体"/>
          <w:color w:val="000000"/>
          <w:sz w:val="32"/>
          <w:szCs w:val="32"/>
        </w:rPr>
        <w:t>7．商务响应表格式</w:t>
      </w:r>
      <w:bookmarkEnd w:id="22"/>
    </w:p>
    <w:p>
      <w:pPr>
        <w:rPr>
          <w:rFonts w:hint="eastAsia" w:ascii="宋体" w:hAnsi="宋体" w:eastAsia="宋体" w:cs="宋体"/>
          <w:b/>
          <w:color w:val="000000"/>
          <w:sz w:val="24"/>
          <w:szCs w:val="24"/>
        </w:rPr>
      </w:pPr>
      <w:r>
        <w:rPr>
          <w:rFonts w:hint="eastAsia" w:ascii="宋体" w:hAnsi="宋体" w:eastAsia="宋体" w:cs="宋体"/>
          <w:b/>
          <w:color w:val="000000"/>
          <w:sz w:val="24"/>
          <w:szCs w:val="24"/>
        </w:rPr>
        <w:t>（1）实质性响应商务条款（“★”项）响应表</w:t>
      </w:r>
    </w:p>
    <w:tbl>
      <w:tblPr>
        <w:tblStyle w:val="3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36" w:hRule="atLeast"/>
          <w:jc w:val="center"/>
        </w:trPr>
        <w:tc>
          <w:tcPr>
            <w:tcW w:w="683" w:type="dxa"/>
            <w:shd w:val="clear" w:color="auto" w:fill="F3F3F3"/>
            <w:vAlign w:val="center"/>
          </w:tcPr>
          <w:p>
            <w:pPr>
              <w:rPr>
                <w:rFonts w:hint="eastAsia" w:ascii="宋体" w:hAnsi="宋体" w:eastAsia="宋体" w:cs="宋体"/>
                <w:color w:val="000000"/>
              </w:rPr>
            </w:pPr>
            <w:r>
              <w:rPr>
                <w:rFonts w:hint="eastAsia" w:ascii="宋体" w:hAnsi="宋体" w:eastAsia="宋体" w:cs="宋体"/>
                <w:color w:val="000000"/>
              </w:rPr>
              <w:t>序号</w:t>
            </w:r>
          </w:p>
        </w:tc>
        <w:tc>
          <w:tcPr>
            <w:tcW w:w="5828" w:type="dxa"/>
            <w:shd w:val="clear" w:color="auto" w:fill="F3F3F3"/>
            <w:vAlign w:val="center"/>
          </w:tcPr>
          <w:p>
            <w:pPr>
              <w:rPr>
                <w:rFonts w:hint="eastAsia" w:ascii="宋体" w:hAnsi="宋体" w:eastAsia="宋体" w:cs="宋体"/>
                <w:color w:val="000000"/>
              </w:rPr>
            </w:pPr>
            <w:r>
              <w:rPr>
                <w:rFonts w:hint="eastAsia" w:ascii="宋体" w:hAnsi="宋体" w:eastAsia="宋体" w:cs="宋体"/>
                <w:color w:val="000000"/>
              </w:rPr>
              <w:t>实质性响应商务条款要求</w:t>
            </w:r>
          </w:p>
        </w:tc>
        <w:tc>
          <w:tcPr>
            <w:tcW w:w="758" w:type="dxa"/>
            <w:shd w:val="clear" w:color="auto" w:fill="F3F3F3"/>
            <w:vAlign w:val="center"/>
          </w:tcPr>
          <w:p>
            <w:pPr>
              <w:rPr>
                <w:rFonts w:hint="eastAsia" w:ascii="宋体" w:hAnsi="宋体" w:eastAsia="宋体" w:cs="宋体"/>
                <w:color w:val="000000"/>
              </w:rPr>
            </w:pPr>
            <w:r>
              <w:rPr>
                <w:rFonts w:hint="eastAsia" w:ascii="宋体" w:hAnsi="宋体" w:eastAsia="宋体" w:cs="宋体"/>
                <w:color w:val="000000"/>
              </w:rPr>
              <w:t>是否响应</w:t>
            </w:r>
          </w:p>
        </w:tc>
        <w:tc>
          <w:tcPr>
            <w:tcW w:w="2017" w:type="dxa"/>
            <w:shd w:val="clear" w:color="auto" w:fill="F3F3F3"/>
            <w:vAlign w:val="center"/>
          </w:tcPr>
          <w:p>
            <w:pPr>
              <w:rPr>
                <w:rFonts w:hint="eastAsia" w:ascii="宋体" w:hAnsi="宋体" w:eastAsia="宋体" w:cs="宋体"/>
                <w:color w:val="000000"/>
              </w:rPr>
            </w:pPr>
            <w:r>
              <w:rPr>
                <w:rFonts w:hint="eastAsia" w:ascii="宋体" w:hAnsi="宋体" w:eastAsia="宋体" w:cs="宋体"/>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4"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7"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1"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89"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9"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62"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2"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9"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1"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rPr>
                <w:rFonts w:hint="eastAsia" w:ascii="宋体" w:hAnsi="宋体" w:eastAsia="宋体" w:cs="宋体"/>
                <w:color w:val="000000"/>
              </w:rPr>
            </w:pPr>
          </w:p>
        </w:tc>
        <w:tc>
          <w:tcPr>
            <w:tcW w:w="5828" w:type="dxa"/>
            <w:vAlign w:val="center"/>
          </w:tcPr>
          <w:p>
            <w:pPr>
              <w:rPr>
                <w:rFonts w:hint="eastAsia" w:ascii="宋体" w:hAnsi="宋体" w:eastAsia="宋体" w:cs="宋体"/>
                <w:color w:val="000000"/>
              </w:rPr>
            </w:pPr>
          </w:p>
        </w:tc>
        <w:tc>
          <w:tcPr>
            <w:tcW w:w="758" w:type="dxa"/>
            <w:vAlign w:val="center"/>
          </w:tcPr>
          <w:p>
            <w:pPr>
              <w:rPr>
                <w:rFonts w:hint="eastAsia" w:ascii="宋体" w:hAnsi="宋体" w:eastAsia="宋体" w:cs="宋体"/>
                <w:color w:val="000000"/>
              </w:rPr>
            </w:pPr>
          </w:p>
        </w:tc>
        <w:tc>
          <w:tcPr>
            <w:tcW w:w="2017" w:type="dxa"/>
            <w:vAlign w:val="center"/>
          </w:tcPr>
          <w:p>
            <w:pPr>
              <w:rPr>
                <w:rFonts w:hint="eastAsia" w:ascii="宋体" w:hAnsi="宋体" w:eastAsia="宋体" w:cs="宋体"/>
                <w:color w:val="000000"/>
              </w:rPr>
            </w:pPr>
          </w:p>
        </w:tc>
      </w:tr>
    </w:tbl>
    <w:p>
      <w:pPr>
        <w:spacing w:line="400" w:lineRule="exact"/>
        <w:rPr>
          <w:rFonts w:hint="eastAsia" w:ascii="宋体" w:hAnsi="宋体" w:eastAsia="宋体" w:cs="宋体"/>
          <w:b/>
          <w:color w:val="000000"/>
        </w:rPr>
      </w:pPr>
      <w:r>
        <w:rPr>
          <w:rFonts w:hint="eastAsia" w:ascii="宋体" w:hAnsi="宋体" w:eastAsia="宋体" w:cs="宋体"/>
          <w:b/>
          <w:color w:val="000000"/>
        </w:rPr>
        <w:t>注：1.对于上述要求，如投标人/响应供应商完全响应，则请在“是否响应”栏内打“√”，对空白或打“×”视为偏离，请在“偏离说明”栏内扼要说明偏离情况。</w:t>
      </w:r>
    </w:p>
    <w:p>
      <w:pPr>
        <w:spacing w:line="400" w:lineRule="exact"/>
        <w:rPr>
          <w:rFonts w:hint="eastAsia" w:ascii="宋体" w:hAnsi="宋体" w:eastAsia="宋体" w:cs="宋体"/>
          <w:b/>
          <w:color w:val="000000"/>
        </w:rPr>
      </w:pPr>
      <w:r>
        <w:rPr>
          <w:rFonts w:hint="eastAsia" w:ascii="宋体" w:hAnsi="宋体" w:eastAsia="宋体" w:cs="宋体"/>
          <w:b/>
          <w:color w:val="000000"/>
        </w:rPr>
        <w:t>2.此表内容必须与实施方案中所介绍的内容一致，打“</w:t>
      </w:r>
      <w:r>
        <w:rPr>
          <w:rFonts w:hint="eastAsia" w:ascii="宋体" w:hAnsi="宋体" w:eastAsia="宋体" w:cs="宋体"/>
          <w:b/>
          <w:color w:val="000000"/>
          <w:sz w:val="24"/>
          <w:szCs w:val="24"/>
        </w:rPr>
        <w:t>★</w:t>
      </w:r>
      <w:r>
        <w:rPr>
          <w:rFonts w:hint="eastAsia" w:ascii="宋体" w:hAnsi="宋体" w:eastAsia="宋体" w:cs="宋体"/>
          <w:b/>
          <w:color w:val="000000"/>
        </w:rPr>
        <w:t>”项为不可负偏离(劣于)的重要项。</w:t>
      </w:r>
    </w:p>
    <w:p>
      <w:pPr>
        <w:spacing w:line="400" w:lineRule="exact"/>
        <w:rPr>
          <w:rFonts w:hint="eastAsia" w:ascii="宋体" w:hAnsi="宋体" w:eastAsia="宋体" w:cs="宋体"/>
          <w:color w:val="000000"/>
        </w:rPr>
      </w:pPr>
      <w:r>
        <w:rPr>
          <w:rFonts w:hint="eastAsia" w:ascii="宋体" w:hAnsi="宋体" w:eastAsia="宋体" w:cs="宋体"/>
          <w:b/>
          <w:color w:val="000000"/>
        </w:rPr>
        <w:t>3.本表内容不得擅自修改。</w:t>
      </w:r>
    </w:p>
    <w:p>
      <w:pPr>
        <w:spacing w:line="400" w:lineRule="exact"/>
        <w:rPr>
          <w:rFonts w:hint="eastAsia" w:ascii="宋体" w:hAnsi="宋体" w:eastAsia="宋体" w:cs="宋体"/>
          <w:color w:val="000000"/>
        </w:rPr>
      </w:pPr>
      <w:r>
        <w:rPr>
          <w:rFonts w:hint="eastAsia" w:ascii="宋体" w:hAnsi="宋体" w:eastAsia="宋体" w:cs="宋体"/>
          <w:color w:val="000000"/>
        </w:rPr>
        <w:t xml:space="preserve">投标人/响应供应商法定代表人（或法定代表人授权代表）签字：                   </w:t>
      </w:r>
    </w:p>
    <w:p>
      <w:pPr>
        <w:spacing w:line="400" w:lineRule="exact"/>
        <w:rPr>
          <w:rFonts w:hint="eastAsia" w:ascii="宋体" w:hAnsi="宋体" w:eastAsia="宋体" w:cs="宋体"/>
          <w:color w:val="000000"/>
        </w:rPr>
      </w:pPr>
    </w:p>
    <w:p>
      <w:pPr>
        <w:spacing w:line="400" w:lineRule="exact"/>
        <w:rPr>
          <w:rFonts w:hint="eastAsia" w:ascii="宋体" w:hAnsi="宋体" w:eastAsia="宋体" w:cs="宋体"/>
          <w:color w:val="000000"/>
        </w:rPr>
      </w:pPr>
      <w:r>
        <w:rPr>
          <w:rFonts w:hint="eastAsia" w:ascii="宋体" w:hAnsi="宋体" w:eastAsia="宋体" w:cs="宋体"/>
          <w:color w:val="000000"/>
        </w:rPr>
        <w:t xml:space="preserve">投标人/响应供应商名称（签章）：                        </w:t>
      </w:r>
    </w:p>
    <w:p>
      <w:pPr>
        <w:spacing w:line="400" w:lineRule="exact"/>
        <w:rPr>
          <w:rFonts w:hint="eastAsia" w:ascii="宋体" w:hAnsi="宋体" w:eastAsia="宋体" w:cs="宋体"/>
          <w:color w:val="000000"/>
        </w:rPr>
      </w:pPr>
    </w:p>
    <w:p>
      <w:pPr>
        <w:spacing w:line="400" w:lineRule="exact"/>
        <w:rPr>
          <w:rFonts w:hint="eastAsia" w:ascii="宋体" w:hAnsi="宋体" w:eastAsia="宋体" w:cs="宋体"/>
          <w:color w:val="000000"/>
        </w:rPr>
      </w:pPr>
      <w:r>
        <w:rPr>
          <w:rFonts w:hint="eastAsia" w:ascii="宋体" w:hAnsi="宋体" w:eastAsia="宋体" w:cs="宋体"/>
          <w:color w:val="000000"/>
        </w:rPr>
        <w:t>日期：          年      月     日</w:t>
      </w:r>
    </w:p>
    <w:p>
      <w:pPr>
        <w:rPr>
          <w:rFonts w:hint="eastAsia" w:ascii="宋体" w:hAnsi="宋体" w:eastAsia="宋体" w:cs="宋体"/>
          <w:b/>
          <w:color w:val="000000"/>
          <w:sz w:val="24"/>
          <w:szCs w:val="24"/>
        </w:rPr>
      </w:pPr>
    </w:p>
    <w:p>
      <w:pPr>
        <w:rPr>
          <w:rFonts w:hint="eastAsia" w:ascii="宋体" w:hAnsi="宋体" w:eastAsia="宋体" w:cs="宋体"/>
          <w:b/>
          <w:color w:val="000000"/>
          <w:sz w:val="24"/>
          <w:szCs w:val="24"/>
        </w:rPr>
      </w:pPr>
    </w:p>
    <w:p>
      <w:pPr>
        <w:rPr>
          <w:rFonts w:hint="eastAsia" w:ascii="宋体" w:hAnsi="宋体" w:eastAsia="宋体" w:cs="宋体"/>
          <w:b/>
          <w:color w:val="000000"/>
          <w:sz w:val="24"/>
          <w:szCs w:val="24"/>
        </w:rPr>
      </w:pPr>
    </w:p>
    <w:p>
      <w:pPr>
        <w:rPr>
          <w:rFonts w:hint="eastAsia" w:ascii="宋体" w:hAnsi="宋体" w:eastAsia="宋体" w:cs="宋体"/>
          <w:b/>
          <w:color w:val="000000"/>
          <w:sz w:val="24"/>
          <w:szCs w:val="24"/>
        </w:rPr>
      </w:pPr>
      <w:r>
        <w:rPr>
          <w:rFonts w:hint="eastAsia" w:ascii="宋体" w:hAnsi="宋体" w:eastAsia="宋体" w:cs="宋体"/>
          <w:b/>
          <w:color w:val="000000"/>
          <w:sz w:val="24"/>
          <w:szCs w:val="24"/>
        </w:rPr>
        <w:t>（2）一般</w:t>
      </w:r>
      <w:r>
        <w:rPr>
          <w:rFonts w:hint="eastAsia" w:ascii="宋体" w:hAnsi="宋体" w:eastAsia="宋体" w:cs="宋体"/>
          <w:b/>
          <w:color w:val="000000"/>
          <w:sz w:val="24"/>
          <w:szCs w:val="24"/>
        </w:rPr>
        <w:fldChar w:fldCharType="begin"/>
      </w:r>
      <w:r>
        <w:rPr>
          <w:rFonts w:hint="eastAsia" w:ascii="宋体" w:hAnsi="宋体" w:eastAsia="宋体" w:cs="宋体"/>
          <w:b/>
          <w:color w:val="000000"/>
          <w:sz w:val="24"/>
          <w:szCs w:val="24"/>
        </w:rPr>
        <w:instrText xml:space="preserve"> DOCVARIABLE  商务条款响应表开始  \* MERGEFORMAT </w:instrText>
      </w:r>
      <w:r>
        <w:rPr>
          <w:rFonts w:hint="eastAsia" w:ascii="宋体" w:hAnsi="宋体" w:eastAsia="宋体" w:cs="宋体"/>
          <w:b/>
          <w:color w:val="000000"/>
          <w:sz w:val="24"/>
          <w:szCs w:val="24"/>
        </w:rPr>
        <w:fldChar w:fldCharType="separate"/>
      </w:r>
      <w:r>
        <w:rPr>
          <w:rFonts w:hint="eastAsia" w:ascii="宋体" w:hAnsi="宋体" w:eastAsia="宋体" w:cs="宋体"/>
          <w:b/>
          <w:color w:val="000000"/>
          <w:sz w:val="24"/>
          <w:szCs w:val="24"/>
        </w:rPr>
        <w:fldChar w:fldCharType="end"/>
      </w:r>
      <w:r>
        <w:rPr>
          <w:rFonts w:hint="eastAsia" w:ascii="宋体" w:hAnsi="宋体" w:eastAsia="宋体" w:cs="宋体"/>
          <w:b/>
          <w:color w:val="000000"/>
          <w:sz w:val="24"/>
          <w:szCs w:val="24"/>
        </w:rPr>
        <w:fldChar w:fldCharType="begin"/>
      </w:r>
      <w:r>
        <w:rPr>
          <w:rFonts w:hint="eastAsia" w:ascii="宋体" w:hAnsi="宋体" w:eastAsia="宋体" w:cs="宋体"/>
          <w:b/>
          <w:color w:val="000000"/>
          <w:sz w:val="24"/>
          <w:szCs w:val="24"/>
        </w:rPr>
        <w:instrText xml:space="preserve"> DOCVARIABLE  商务条款响应表开始  \* MERGEFORMAT </w:instrText>
      </w:r>
      <w:r>
        <w:rPr>
          <w:rFonts w:hint="eastAsia" w:ascii="宋体" w:hAnsi="宋体" w:eastAsia="宋体" w:cs="宋体"/>
          <w:b/>
          <w:color w:val="000000"/>
          <w:sz w:val="24"/>
          <w:szCs w:val="24"/>
        </w:rPr>
        <w:fldChar w:fldCharType="separate"/>
      </w:r>
      <w:r>
        <w:rPr>
          <w:rFonts w:hint="eastAsia" w:ascii="宋体" w:hAnsi="宋体" w:eastAsia="宋体" w:cs="宋体"/>
          <w:b/>
          <w:color w:val="000000"/>
          <w:sz w:val="24"/>
          <w:szCs w:val="24"/>
        </w:rPr>
        <w:fldChar w:fldCharType="end"/>
      </w:r>
      <w:r>
        <w:rPr>
          <w:rFonts w:hint="eastAsia" w:ascii="宋体" w:hAnsi="宋体" w:eastAsia="宋体" w:cs="宋体"/>
          <w:b/>
          <w:color w:val="000000"/>
          <w:sz w:val="24"/>
          <w:szCs w:val="24"/>
        </w:rPr>
        <w:t>商务条款响应表</w:t>
      </w:r>
    </w:p>
    <w:tbl>
      <w:tblPr>
        <w:tblStyle w:val="3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000000"/>
              </w:rPr>
            </w:pPr>
            <w:r>
              <w:rPr>
                <w:rFonts w:hint="eastAsia" w:ascii="宋体" w:hAnsi="宋体" w:eastAsia="宋体" w:cs="宋体"/>
                <w:b/>
                <w:bCs/>
                <w:color w:val="000000"/>
              </w:rPr>
              <w:t>序号</w:t>
            </w:r>
          </w:p>
        </w:tc>
        <w:tc>
          <w:tcPr>
            <w:tcW w:w="5828" w:type="dxa"/>
            <w:shd w:val="clear" w:color="auto" w:fill="F3F3F3"/>
            <w:vAlign w:val="center"/>
          </w:tcPr>
          <w:p>
            <w:pPr>
              <w:jc w:val="center"/>
              <w:rPr>
                <w:rFonts w:hint="eastAsia" w:ascii="宋体" w:hAnsi="宋体" w:eastAsia="宋体" w:cs="宋体"/>
                <w:b/>
                <w:bCs/>
                <w:color w:val="000000"/>
              </w:rPr>
            </w:pPr>
            <w:r>
              <w:rPr>
                <w:rFonts w:hint="eastAsia" w:ascii="宋体" w:hAnsi="宋体" w:eastAsia="宋体" w:cs="宋体"/>
                <w:b/>
                <w:bCs/>
                <w:color w:val="000000"/>
              </w:rPr>
              <w:t>一般商务条款要求</w:t>
            </w:r>
          </w:p>
        </w:tc>
        <w:tc>
          <w:tcPr>
            <w:tcW w:w="758" w:type="dxa"/>
            <w:shd w:val="clear" w:color="auto" w:fill="F3F3F3"/>
            <w:vAlign w:val="center"/>
          </w:tcPr>
          <w:p>
            <w:pPr>
              <w:jc w:val="center"/>
              <w:rPr>
                <w:rFonts w:hint="eastAsia" w:ascii="宋体" w:hAnsi="宋体" w:eastAsia="宋体" w:cs="宋体"/>
                <w:b/>
                <w:bCs/>
                <w:color w:val="000000"/>
              </w:rPr>
            </w:pPr>
            <w:r>
              <w:rPr>
                <w:rFonts w:hint="eastAsia" w:ascii="宋体" w:hAnsi="宋体" w:eastAsia="宋体" w:cs="宋体"/>
                <w:b/>
                <w:bCs/>
                <w:color w:val="000000"/>
              </w:rPr>
              <w:t>是否响应</w:t>
            </w:r>
          </w:p>
        </w:tc>
        <w:tc>
          <w:tcPr>
            <w:tcW w:w="2017" w:type="dxa"/>
            <w:shd w:val="clear" w:color="auto" w:fill="F3F3F3"/>
            <w:vAlign w:val="center"/>
          </w:tcPr>
          <w:p>
            <w:pPr>
              <w:jc w:val="center"/>
              <w:rPr>
                <w:rFonts w:hint="eastAsia" w:ascii="宋体" w:hAnsi="宋体" w:eastAsia="宋体" w:cs="宋体"/>
                <w:b/>
                <w:bCs/>
                <w:color w:val="000000"/>
              </w:rPr>
            </w:pPr>
            <w:r>
              <w:rPr>
                <w:rFonts w:hint="eastAsia" w:ascii="宋体" w:hAnsi="宋体" w:eastAsia="宋体" w:cs="宋体"/>
                <w:b/>
                <w:bCs/>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683" w:type="dxa"/>
            <w:vAlign w:val="center"/>
          </w:tcPr>
          <w:p>
            <w:pPr>
              <w:ind w:firstLine="210" w:firstLineChars="100"/>
              <w:rPr>
                <w:rFonts w:hint="eastAsia" w:ascii="宋体" w:hAnsi="宋体" w:eastAsia="宋体" w:cs="宋体"/>
                <w:color w:val="000000"/>
              </w:rPr>
            </w:pPr>
            <w:r>
              <w:rPr>
                <w:rFonts w:hint="eastAsia" w:ascii="宋体" w:hAnsi="宋体" w:eastAsia="宋体" w:cs="宋体"/>
                <w:color w:val="000000"/>
              </w:rPr>
              <w:t>1</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完全理解并接受合同条款要求</w:t>
            </w:r>
          </w:p>
        </w:tc>
        <w:tc>
          <w:tcPr>
            <w:tcW w:w="758" w:type="dxa"/>
            <w:vAlign w:val="center"/>
          </w:tcPr>
          <w:p>
            <w:pPr>
              <w:pStyle w:val="66"/>
              <w:keepNext w:val="0"/>
              <w:adjustRightInd/>
              <w:spacing w:before="0" w:after="0" w:line="240" w:lineRule="auto"/>
              <w:textAlignment w:val="auto"/>
              <w:rPr>
                <w:rFonts w:hint="eastAsia" w:ascii="宋体" w:hAnsi="宋体" w:eastAsia="宋体" w:cs="宋体"/>
                <w:snapToGrid/>
                <w:color w:val="000000"/>
                <w:spacing w:val="0"/>
                <w:kern w:val="2"/>
                <w:sz w:val="21"/>
                <w:szCs w:val="21"/>
              </w:rPr>
            </w:pPr>
          </w:p>
        </w:tc>
        <w:tc>
          <w:tcPr>
            <w:tcW w:w="2017" w:type="dxa"/>
            <w:vAlign w:val="center"/>
          </w:tcPr>
          <w:p>
            <w:pPr>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683" w:type="dxa"/>
            <w:vAlign w:val="center"/>
          </w:tcPr>
          <w:p>
            <w:pPr>
              <w:ind w:firstLine="210" w:firstLineChars="100"/>
              <w:rPr>
                <w:rFonts w:hint="eastAsia" w:ascii="宋体" w:hAnsi="宋体" w:eastAsia="宋体" w:cs="宋体"/>
                <w:color w:val="000000"/>
              </w:rPr>
            </w:pPr>
            <w:r>
              <w:rPr>
                <w:rFonts w:hint="eastAsia" w:ascii="宋体" w:hAnsi="宋体" w:eastAsia="宋体" w:cs="宋体"/>
                <w:color w:val="000000"/>
              </w:rPr>
              <w:t>2</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完全理解并接受对合格投标人/响应供应商、合格的货物、工程和服务要求</w:t>
            </w:r>
          </w:p>
        </w:tc>
        <w:tc>
          <w:tcPr>
            <w:tcW w:w="758" w:type="dxa"/>
            <w:vAlign w:val="center"/>
          </w:tcPr>
          <w:p>
            <w:pPr>
              <w:pStyle w:val="66"/>
              <w:keepNext w:val="0"/>
              <w:adjustRightInd/>
              <w:spacing w:before="0" w:after="0" w:line="240" w:lineRule="auto"/>
              <w:textAlignment w:val="auto"/>
              <w:rPr>
                <w:rFonts w:hint="eastAsia" w:ascii="宋体" w:hAnsi="宋体" w:eastAsia="宋体" w:cs="宋体"/>
                <w:snapToGrid/>
                <w:color w:val="000000"/>
                <w:spacing w:val="0"/>
                <w:kern w:val="2"/>
                <w:sz w:val="21"/>
                <w:szCs w:val="21"/>
              </w:rPr>
            </w:pPr>
          </w:p>
        </w:tc>
        <w:tc>
          <w:tcPr>
            <w:tcW w:w="2017" w:type="dxa"/>
            <w:vAlign w:val="center"/>
          </w:tcPr>
          <w:p>
            <w:pPr>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4"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3</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完全理解并接受对投标人/响应供应商的各项须知、规约要求和责任义务</w:t>
            </w:r>
          </w:p>
        </w:tc>
        <w:tc>
          <w:tcPr>
            <w:tcW w:w="758" w:type="dxa"/>
            <w:vAlign w:val="center"/>
          </w:tcPr>
          <w:p>
            <w:pPr>
              <w:jc w:val="center"/>
              <w:rPr>
                <w:rFonts w:hint="eastAsia" w:ascii="宋体" w:hAnsi="宋体" w:eastAsia="宋体" w:cs="宋体"/>
                <w:color w:val="000000"/>
              </w:rPr>
            </w:pPr>
          </w:p>
        </w:tc>
        <w:tc>
          <w:tcPr>
            <w:tcW w:w="2017" w:type="dxa"/>
            <w:vAlign w:val="center"/>
          </w:tcPr>
          <w:p>
            <w:pPr>
              <w:ind w:right="-35"/>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89" w:hRule="atLeast"/>
          <w:jc w:val="center"/>
        </w:trPr>
        <w:tc>
          <w:tcPr>
            <w:tcW w:w="683" w:type="dxa"/>
            <w:vAlign w:val="center"/>
          </w:tcPr>
          <w:p>
            <w:pPr>
              <w:rPr>
                <w:rFonts w:hint="eastAsia" w:ascii="宋体" w:hAnsi="宋体" w:eastAsia="宋体" w:cs="宋体"/>
                <w:color w:val="000000"/>
              </w:rPr>
            </w:pPr>
            <w:r>
              <w:rPr>
                <w:rFonts w:hint="eastAsia" w:ascii="宋体" w:hAnsi="宋体" w:eastAsia="宋体" w:cs="宋体"/>
                <w:color w:val="000000"/>
              </w:rPr>
              <w:t xml:space="preserve">  4</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在近</w:t>
            </w:r>
            <w:r>
              <w:rPr>
                <w:rFonts w:hint="eastAsia" w:ascii="宋体" w:hAnsi="宋体" w:eastAsia="宋体" w:cs="宋体"/>
                <w:color w:val="000000"/>
                <w:u w:val="single"/>
              </w:rPr>
              <w:t xml:space="preserve">   </w:t>
            </w:r>
            <w:r>
              <w:rPr>
                <w:rFonts w:hint="eastAsia" w:ascii="宋体" w:hAnsi="宋体" w:eastAsia="宋体" w:cs="宋体"/>
                <w:color w:val="000000"/>
              </w:rPr>
              <w:t>年内具有独立完成同类项目的业绩不少于</w:t>
            </w:r>
            <w:r>
              <w:rPr>
                <w:rFonts w:hint="eastAsia" w:ascii="宋体" w:hAnsi="宋体" w:eastAsia="宋体" w:cs="宋体"/>
                <w:color w:val="000000"/>
                <w:u w:val="single"/>
              </w:rPr>
              <w:t xml:space="preserve">   </w:t>
            </w:r>
            <w:r>
              <w:rPr>
                <w:rFonts w:hint="eastAsia" w:ascii="宋体" w:hAnsi="宋体" w:eastAsia="宋体" w:cs="宋体"/>
                <w:color w:val="000000"/>
              </w:rPr>
              <w:t>项，其单项合同金额不少于本次投标/报价总额的</w:t>
            </w:r>
            <w:r>
              <w:rPr>
                <w:rFonts w:hint="eastAsia" w:ascii="宋体" w:hAnsi="宋体" w:eastAsia="宋体" w:cs="宋体"/>
                <w:color w:val="000000"/>
                <w:u w:val="single"/>
              </w:rPr>
              <w:t xml:space="preserve">   </w:t>
            </w:r>
            <w:r>
              <w:rPr>
                <w:rFonts w:hint="eastAsia" w:ascii="宋体" w:hAnsi="宋体" w:eastAsia="宋体" w:cs="宋体"/>
                <w:color w:val="000000"/>
              </w:rPr>
              <w:t>%，并可提供对应项目的客户验收评价</w:t>
            </w:r>
          </w:p>
        </w:tc>
        <w:tc>
          <w:tcPr>
            <w:tcW w:w="758" w:type="dxa"/>
            <w:vAlign w:val="center"/>
          </w:tcPr>
          <w:p>
            <w:pPr>
              <w:jc w:val="center"/>
              <w:rPr>
                <w:rFonts w:hint="eastAsia" w:ascii="宋体" w:hAnsi="宋体" w:eastAsia="宋体" w:cs="宋体"/>
                <w:color w:val="000000"/>
              </w:rPr>
            </w:pPr>
          </w:p>
        </w:tc>
        <w:tc>
          <w:tcPr>
            <w:tcW w:w="2017" w:type="dxa"/>
            <w:vAlign w:val="center"/>
          </w:tcPr>
          <w:p>
            <w:pPr>
              <w:ind w:right="-35"/>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5</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投标/谈判有效期：投标/报价有效期为自递交投标/响应文件起至确定正式中标/成交人止不少于</w:t>
            </w:r>
            <w:r>
              <w:rPr>
                <w:rFonts w:hint="eastAsia" w:ascii="宋体" w:hAnsi="宋体" w:eastAsia="宋体" w:cs="宋体"/>
                <w:color w:val="000000"/>
                <w:u w:val="single"/>
              </w:rPr>
              <w:t xml:space="preserve">   </w:t>
            </w:r>
            <w:r>
              <w:rPr>
                <w:rFonts w:hint="eastAsia" w:ascii="宋体" w:hAnsi="宋体" w:eastAsia="宋体" w:cs="宋体"/>
                <w:color w:val="000000"/>
              </w:rPr>
              <w:t>天，中标/成交单位有效期至项目验收之日</w:t>
            </w:r>
          </w:p>
        </w:tc>
        <w:tc>
          <w:tcPr>
            <w:tcW w:w="758" w:type="dxa"/>
            <w:vAlign w:val="center"/>
          </w:tcPr>
          <w:p>
            <w:pPr>
              <w:jc w:val="center"/>
              <w:rPr>
                <w:rFonts w:hint="eastAsia" w:ascii="宋体" w:hAnsi="宋体" w:eastAsia="宋体" w:cs="宋体"/>
                <w:color w:val="000000"/>
              </w:rPr>
            </w:pPr>
          </w:p>
        </w:tc>
        <w:tc>
          <w:tcPr>
            <w:tcW w:w="2017" w:type="dxa"/>
            <w:vAlign w:val="center"/>
          </w:tcPr>
          <w:p>
            <w:pPr>
              <w:ind w:right="-35"/>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9" w:hRule="atLeast"/>
          <w:jc w:val="center"/>
        </w:trPr>
        <w:tc>
          <w:tcPr>
            <w:tcW w:w="683" w:type="dxa"/>
            <w:vAlign w:val="center"/>
          </w:tcPr>
          <w:p>
            <w:pPr>
              <w:ind w:firstLine="210" w:firstLineChars="100"/>
              <w:rPr>
                <w:rFonts w:hint="eastAsia" w:ascii="宋体" w:hAnsi="宋体" w:eastAsia="宋体" w:cs="宋体"/>
                <w:color w:val="000000"/>
              </w:rPr>
            </w:pPr>
            <w:r>
              <w:rPr>
                <w:rFonts w:hint="eastAsia" w:ascii="宋体" w:hAnsi="宋体" w:eastAsia="宋体" w:cs="宋体"/>
                <w:color w:val="000000"/>
              </w:rPr>
              <w:t>6</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报价内容均涵盖报价要求之一切费用和伴随服务</w:t>
            </w:r>
          </w:p>
        </w:tc>
        <w:tc>
          <w:tcPr>
            <w:tcW w:w="758" w:type="dxa"/>
            <w:vAlign w:val="center"/>
          </w:tcPr>
          <w:p>
            <w:pPr>
              <w:jc w:val="center"/>
              <w:rPr>
                <w:rFonts w:hint="eastAsia" w:ascii="宋体" w:hAnsi="宋体" w:eastAsia="宋体" w:cs="宋体"/>
                <w:color w:val="000000"/>
              </w:rPr>
            </w:pPr>
          </w:p>
        </w:tc>
        <w:tc>
          <w:tcPr>
            <w:tcW w:w="2017" w:type="dxa"/>
            <w:vAlign w:val="center"/>
          </w:tcPr>
          <w:p>
            <w:pPr>
              <w:pStyle w:val="66"/>
              <w:keepNext w:val="0"/>
              <w:adjustRightInd/>
              <w:spacing w:before="0" w:after="0" w:line="240" w:lineRule="auto"/>
              <w:textAlignment w:val="auto"/>
              <w:rPr>
                <w:rFonts w:hint="eastAsia" w:ascii="宋体" w:hAnsi="宋体" w:eastAsia="宋体" w:cs="宋体"/>
                <w:snapToGrid/>
                <w:color w:val="000000"/>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62"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7</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所提供的报价不高于本公司目前的报价水平</w:t>
            </w:r>
          </w:p>
        </w:tc>
        <w:tc>
          <w:tcPr>
            <w:tcW w:w="758" w:type="dxa"/>
            <w:vAlign w:val="center"/>
          </w:tcPr>
          <w:p>
            <w:pPr>
              <w:jc w:val="center"/>
              <w:rPr>
                <w:rFonts w:hint="eastAsia" w:ascii="宋体" w:hAnsi="宋体" w:eastAsia="宋体" w:cs="宋体"/>
                <w:color w:val="000000"/>
              </w:rPr>
            </w:pPr>
          </w:p>
        </w:tc>
        <w:tc>
          <w:tcPr>
            <w:tcW w:w="2017" w:type="dxa"/>
            <w:vAlign w:val="center"/>
          </w:tcPr>
          <w:p>
            <w:pPr>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ind w:firstLine="210" w:firstLineChars="100"/>
              <w:rPr>
                <w:rFonts w:hint="eastAsia" w:ascii="宋体" w:hAnsi="宋体" w:eastAsia="宋体" w:cs="宋体"/>
                <w:color w:val="000000"/>
              </w:rPr>
            </w:pPr>
            <w:r>
              <w:rPr>
                <w:rFonts w:hint="eastAsia" w:ascii="宋体" w:hAnsi="宋体" w:eastAsia="宋体" w:cs="宋体"/>
                <w:color w:val="000000"/>
              </w:rPr>
              <w:t>8</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服务期：合同生效后</w:t>
            </w:r>
            <w:r>
              <w:rPr>
                <w:rFonts w:hint="eastAsia" w:ascii="宋体" w:hAnsi="宋体" w:eastAsia="宋体" w:cs="宋体"/>
                <w:color w:val="000000"/>
                <w:u w:val="single"/>
              </w:rPr>
              <w:t xml:space="preserve">   </w:t>
            </w:r>
            <w:r>
              <w:rPr>
                <w:rFonts w:hint="eastAsia" w:ascii="宋体" w:hAnsi="宋体" w:eastAsia="宋体" w:cs="宋体"/>
                <w:color w:val="000000"/>
              </w:rPr>
              <w:t>天内完成并可交付验收</w:t>
            </w:r>
          </w:p>
        </w:tc>
        <w:tc>
          <w:tcPr>
            <w:tcW w:w="758" w:type="dxa"/>
            <w:vAlign w:val="center"/>
          </w:tcPr>
          <w:p>
            <w:pPr>
              <w:jc w:val="center"/>
              <w:rPr>
                <w:rFonts w:hint="eastAsia" w:ascii="宋体" w:hAnsi="宋体" w:eastAsia="宋体" w:cs="宋体"/>
                <w:color w:val="000000"/>
              </w:rPr>
            </w:pPr>
          </w:p>
        </w:tc>
        <w:tc>
          <w:tcPr>
            <w:tcW w:w="2017" w:type="dxa"/>
            <w:vAlign w:val="center"/>
          </w:tcPr>
          <w:p>
            <w:pPr>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9"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9</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满足对售后服务的各项要求，</w:t>
            </w:r>
            <w:r>
              <w:rPr>
                <w:rFonts w:hint="eastAsia" w:ascii="宋体" w:hAnsi="宋体" w:eastAsia="宋体" w:cs="宋体"/>
                <w:iCs/>
                <w:color w:val="000000"/>
              </w:rPr>
              <w:t>在     设有已注册（或合作代理）的售后服务营业性机构</w:t>
            </w:r>
          </w:p>
        </w:tc>
        <w:tc>
          <w:tcPr>
            <w:tcW w:w="758" w:type="dxa"/>
            <w:vAlign w:val="center"/>
          </w:tcPr>
          <w:p>
            <w:pPr>
              <w:jc w:val="center"/>
              <w:rPr>
                <w:rFonts w:hint="eastAsia" w:ascii="宋体" w:hAnsi="宋体" w:eastAsia="宋体" w:cs="宋体"/>
                <w:color w:val="000000"/>
                <w:lang w:val="en-GB"/>
              </w:rPr>
            </w:pPr>
          </w:p>
        </w:tc>
        <w:tc>
          <w:tcPr>
            <w:tcW w:w="2017" w:type="dxa"/>
            <w:vAlign w:val="center"/>
          </w:tcPr>
          <w:p>
            <w:pPr>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1"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10</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lang w:val="en-GB"/>
              </w:rPr>
              <w:t>同意接受合同范本所列述的各项条款</w:t>
            </w:r>
          </w:p>
        </w:tc>
        <w:tc>
          <w:tcPr>
            <w:tcW w:w="758" w:type="dxa"/>
            <w:vAlign w:val="center"/>
          </w:tcPr>
          <w:p>
            <w:pPr>
              <w:jc w:val="center"/>
              <w:rPr>
                <w:rFonts w:hint="eastAsia" w:ascii="宋体" w:hAnsi="宋体" w:eastAsia="宋体" w:cs="宋体"/>
                <w:color w:val="000000"/>
              </w:rPr>
            </w:pPr>
          </w:p>
        </w:tc>
        <w:tc>
          <w:tcPr>
            <w:tcW w:w="2017" w:type="dxa"/>
            <w:vAlign w:val="center"/>
          </w:tcPr>
          <w:p>
            <w:pPr>
              <w:pStyle w:val="66"/>
              <w:keepNext w:val="0"/>
              <w:adjustRightInd/>
              <w:spacing w:before="0" w:after="0" w:line="240" w:lineRule="auto"/>
              <w:textAlignment w:val="auto"/>
              <w:rPr>
                <w:rFonts w:hint="eastAsia" w:ascii="宋体" w:hAnsi="宋体" w:eastAsia="宋体" w:cs="宋体"/>
                <w:snapToGrid/>
                <w:color w:val="000000"/>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ind w:firstLine="210" w:firstLineChars="100"/>
              <w:rPr>
                <w:rFonts w:hint="eastAsia" w:ascii="宋体" w:hAnsi="宋体" w:eastAsia="宋体" w:cs="宋体"/>
                <w:color w:val="000000"/>
              </w:rPr>
            </w:pPr>
            <w:r>
              <w:rPr>
                <w:rFonts w:hint="eastAsia" w:ascii="宋体" w:hAnsi="宋体" w:eastAsia="宋体" w:cs="宋体"/>
                <w:color w:val="000000"/>
              </w:rPr>
              <w:t>11</w:t>
            </w:r>
          </w:p>
        </w:tc>
        <w:tc>
          <w:tcPr>
            <w:tcW w:w="5828" w:type="dxa"/>
            <w:vAlign w:val="center"/>
          </w:tcPr>
          <w:p>
            <w:pPr>
              <w:rPr>
                <w:rFonts w:hint="eastAsia" w:ascii="宋体" w:hAnsi="宋体" w:eastAsia="宋体" w:cs="宋体"/>
                <w:color w:val="000000"/>
              </w:rPr>
            </w:pPr>
            <w:r>
              <w:rPr>
                <w:rFonts w:hint="eastAsia" w:ascii="宋体" w:hAnsi="宋体" w:eastAsia="宋体" w:cs="宋体"/>
                <w:color w:val="000000"/>
              </w:rPr>
              <w:t>同意按本项目要求缴付相关款项</w:t>
            </w:r>
          </w:p>
        </w:tc>
        <w:tc>
          <w:tcPr>
            <w:tcW w:w="758" w:type="dxa"/>
            <w:vAlign w:val="center"/>
          </w:tcPr>
          <w:p>
            <w:pPr>
              <w:jc w:val="center"/>
              <w:rPr>
                <w:rFonts w:hint="eastAsia" w:ascii="宋体" w:hAnsi="宋体" w:eastAsia="宋体" w:cs="宋体"/>
                <w:color w:val="000000"/>
              </w:rPr>
            </w:pPr>
          </w:p>
        </w:tc>
        <w:tc>
          <w:tcPr>
            <w:tcW w:w="2017" w:type="dxa"/>
            <w:vAlign w:val="center"/>
          </w:tcPr>
          <w:p>
            <w:pPr>
              <w:pStyle w:val="66"/>
              <w:keepNext w:val="0"/>
              <w:adjustRightInd/>
              <w:spacing w:before="0" w:after="0" w:line="240" w:lineRule="auto"/>
              <w:textAlignment w:val="auto"/>
              <w:rPr>
                <w:rFonts w:hint="eastAsia" w:ascii="宋体" w:hAnsi="宋体" w:eastAsia="宋体" w:cs="宋体"/>
                <w:snapToGrid/>
                <w:color w:val="000000"/>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0" w:hRule="atLeast"/>
          <w:jc w:val="center"/>
        </w:trPr>
        <w:tc>
          <w:tcPr>
            <w:tcW w:w="683" w:type="dxa"/>
            <w:vAlign w:val="center"/>
          </w:tcPr>
          <w:p>
            <w:pPr>
              <w:jc w:val="center"/>
              <w:rPr>
                <w:rFonts w:hint="eastAsia" w:ascii="宋体" w:hAnsi="宋体" w:eastAsia="宋体" w:cs="宋体"/>
                <w:color w:val="000000"/>
              </w:rPr>
            </w:pPr>
            <w:r>
              <w:rPr>
                <w:rFonts w:hint="eastAsia" w:ascii="宋体" w:hAnsi="宋体" w:eastAsia="宋体" w:cs="宋体"/>
                <w:color w:val="000000"/>
              </w:rPr>
              <w:t>12</w:t>
            </w:r>
          </w:p>
        </w:tc>
        <w:tc>
          <w:tcPr>
            <w:tcW w:w="5828" w:type="dxa"/>
            <w:vAlign w:val="center"/>
          </w:tcPr>
          <w:p>
            <w:pPr>
              <w:pStyle w:val="25"/>
              <w:rPr>
                <w:rFonts w:hint="eastAsia" w:ascii="宋体" w:hAnsi="宋体" w:eastAsia="宋体" w:cs="宋体"/>
                <w:color w:val="000000"/>
                <w:szCs w:val="21"/>
              </w:rPr>
            </w:pPr>
            <w:r>
              <w:rPr>
                <w:rFonts w:hint="eastAsia" w:ascii="宋体" w:hAnsi="宋体" w:eastAsia="宋体" w:cs="宋体"/>
                <w:color w:val="000000"/>
                <w:szCs w:val="21"/>
              </w:rPr>
              <w:t>同意采购方以任何形式对我方投标/响应文件内容的真实性和有效性进行审查、验证</w:t>
            </w:r>
          </w:p>
        </w:tc>
        <w:tc>
          <w:tcPr>
            <w:tcW w:w="758" w:type="dxa"/>
            <w:vAlign w:val="center"/>
          </w:tcPr>
          <w:p>
            <w:pPr>
              <w:pStyle w:val="50"/>
              <w:rPr>
                <w:rFonts w:hint="eastAsia" w:ascii="宋体" w:hAnsi="宋体" w:eastAsia="宋体" w:cs="宋体"/>
                <w:color w:val="000000"/>
              </w:rPr>
            </w:pPr>
          </w:p>
        </w:tc>
        <w:tc>
          <w:tcPr>
            <w:tcW w:w="2017" w:type="dxa"/>
            <w:vAlign w:val="center"/>
          </w:tcPr>
          <w:p>
            <w:pPr>
              <w:pStyle w:val="66"/>
              <w:keepNext w:val="0"/>
              <w:adjustRightInd/>
              <w:spacing w:before="0" w:after="0" w:line="240" w:lineRule="auto"/>
              <w:jc w:val="both"/>
              <w:textAlignment w:val="auto"/>
              <w:rPr>
                <w:rFonts w:hint="eastAsia" w:ascii="宋体" w:hAnsi="宋体" w:eastAsia="宋体" w:cs="宋体"/>
                <w:snapToGrid/>
                <w:color w:val="000000"/>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17" w:hRule="atLeast"/>
          <w:jc w:val="center"/>
        </w:trPr>
        <w:tc>
          <w:tcPr>
            <w:tcW w:w="683" w:type="dxa"/>
            <w:vAlign w:val="center"/>
          </w:tcPr>
          <w:p>
            <w:pPr>
              <w:rPr>
                <w:rFonts w:hint="eastAsia" w:ascii="宋体" w:hAnsi="宋体" w:eastAsia="宋体" w:cs="宋体"/>
                <w:color w:val="000000"/>
              </w:rPr>
            </w:pPr>
            <w:r>
              <w:rPr>
                <w:rFonts w:hint="eastAsia" w:ascii="宋体" w:hAnsi="宋体" w:eastAsia="宋体" w:cs="宋体"/>
                <w:color w:val="000000"/>
              </w:rPr>
              <w:t xml:space="preserve">  13</w:t>
            </w:r>
          </w:p>
        </w:tc>
        <w:tc>
          <w:tcPr>
            <w:tcW w:w="5828" w:type="dxa"/>
            <w:vAlign w:val="center"/>
          </w:tcPr>
          <w:p>
            <w:pPr>
              <w:rPr>
                <w:rFonts w:hint="eastAsia" w:ascii="宋体" w:hAnsi="宋体" w:eastAsia="宋体" w:cs="宋体"/>
                <w:color w:val="000000"/>
                <w:sz w:val="18"/>
                <w:szCs w:val="18"/>
              </w:rPr>
            </w:pPr>
            <w:r>
              <w:rPr>
                <w:rFonts w:hint="eastAsia" w:ascii="宋体" w:hAnsi="宋体" w:eastAsia="宋体" w:cs="宋体"/>
                <w:color w:val="000000"/>
              </w:rPr>
              <w:t>其它商务条款偏离说明：</w:t>
            </w:r>
          </w:p>
        </w:tc>
        <w:tc>
          <w:tcPr>
            <w:tcW w:w="758" w:type="dxa"/>
            <w:vAlign w:val="center"/>
          </w:tcPr>
          <w:p>
            <w:pPr>
              <w:pStyle w:val="50"/>
              <w:rPr>
                <w:rFonts w:hint="eastAsia" w:ascii="宋体" w:hAnsi="宋体" w:eastAsia="宋体" w:cs="宋体"/>
                <w:color w:val="000000"/>
              </w:rPr>
            </w:pPr>
          </w:p>
        </w:tc>
        <w:tc>
          <w:tcPr>
            <w:tcW w:w="2017" w:type="dxa"/>
            <w:vAlign w:val="center"/>
          </w:tcPr>
          <w:p>
            <w:pPr>
              <w:pStyle w:val="66"/>
              <w:keepNext w:val="0"/>
              <w:adjustRightInd/>
              <w:spacing w:before="0" w:after="0" w:line="240" w:lineRule="auto"/>
              <w:jc w:val="both"/>
              <w:textAlignment w:val="auto"/>
              <w:rPr>
                <w:rFonts w:hint="eastAsia" w:ascii="宋体" w:hAnsi="宋体" w:eastAsia="宋体" w:cs="宋体"/>
                <w:snapToGrid/>
                <w:color w:val="000000"/>
                <w:spacing w:val="0"/>
                <w:kern w:val="2"/>
                <w:sz w:val="18"/>
                <w:szCs w:val="18"/>
              </w:rPr>
            </w:pPr>
          </w:p>
        </w:tc>
      </w:tr>
    </w:tbl>
    <w:p>
      <w:pPr>
        <w:rPr>
          <w:rFonts w:hint="eastAsia" w:ascii="宋体" w:hAnsi="宋体" w:eastAsia="宋体" w:cs="宋体"/>
          <w:b/>
          <w:color w:val="000000"/>
        </w:rPr>
      </w:pPr>
      <w:r>
        <w:rPr>
          <w:rFonts w:hint="eastAsia" w:ascii="宋体" w:hAnsi="宋体" w:eastAsia="宋体" w:cs="宋体"/>
          <w:b/>
          <w:color w:val="000000"/>
        </w:rPr>
        <w:t>注： 1.对于上述要求，如投标人/响应供应商完全响应，则请在“是否响应”栏内打“√”，对空白或打“×”视为偏离，请在“偏离说明”栏内扼要说明偏离情况。</w:t>
      </w:r>
    </w:p>
    <w:p>
      <w:pPr>
        <w:rPr>
          <w:rFonts w:hint="eastAsia" w:ascii="宋体" w:hAnsi="宋体" w:eastAsia="宋体" w:cs="宋体"/>
          <w:color w:val="000000"/>
        </w:rPr>
      </w:pPr>
      <w:r>
        <w:rPr>
          <w:rFonts w:hint="eastAsia" w:ascii="宋体" w:hAnsi="宋体" w:eastAsia="宋体" w:cs="宋体"/>
          <w:b/>
          <w:color w:val="000000"/>
        </w:rPr>
        <w:t xml:space="preserve"> 2.本表内容不得擅自修改。</w:t>
      </w:r>
    </w:p>
    <w:p>
      <w:pP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r>
        <w:rPr>
          <w:rFonts w:hint="eastAsia" w:ascii="宋体" w:hAnsi="宋体" w:eastAsia="宋体" w:cs="宋体"/>
          <w:color w:val="000000"/>
        </w:rPr>
        <w:t xml:space="preserve">投标人/响应供应商法定代表人（或法定代表人授权代表）签字：                   </w:t>
      </w:r>
    </w:p>
    <w:p>
      <w:pPr>
        <w:rPr>
          <w:rFonts w:hint="eastAsia" w:ascii="宋体" w:hAnsi="宋体" w:eastAsia="宋体" w:cs="宋体"/>
          <w:color w:val="000000"/>
        </w:rPr>
      </w:pPr>
    </w:p>
    <w:p>
      <w:pPr>
        <w:rPr>
          <w:rFonts w:hint="eastAsia" w:ascii="宋体" w:hAnsi="宋体" w:eastAsia="宋体" w:cs="宋体"/>
          <w:color w:val="000000"/>
        </w:rPr>
      </w:pPr>
      <w:r>
        <w:rPr>
          <w:rFonts w:hint="eastAsia" w:ascii="宋体" w:hAnsi="宋体" w:eastAsia="宋体" w:cs="宋体"/>
          <w:color w:val="000000"/>
        </w:rPr>
        <w:t xml:space="preserve">投标人/响应供应商名称（签章）：                        </w:t>
      </w:r>
    </w:p>
    <w:p>
      <w:pPr>
        <w:rPr>
          <w:rFonts w:hint="eastAsia" w:ascii="宋体" w:hAnsi="宋体" w:eastAsia="宋体" w:cs="宋体"/>
          <w:color w:val="000000"/>
        </w:rPr>
      </w:pPr>
    </w:p>
    <w:p>
      <w:pPr>
        <w:rPr>
          <w:rFonts w:hint="eastAsia" w:ascii="宋体" w:hAnsi="宋体" w:eastAsia="宋体" w:cs="宋体"/>
          <w:color w:val="000000"/>
        </w:rPr>
      </w:pPr>
      <w:r>
        <w:rPr>
          <w:rFonts w:hint="eastAsia" w:ascii="宋体" w:hAnsi="宋体" w:eastAsia="宋体" w:cs="宋体"/>
          <w:color w:val="000000"/>
        </w:rPr>
        <w:t>日期：          年      月     日</w:t>
      </w:r>
      <w:r>
        <w:rPr>
          <w:rFonts w:hint="eastAsia" w:ascii="宋体" w:hAnsi="宋体" w:eastAsia="宋体" w:cs="宋体"/>
          <w:b/>
          <w:color w:val="000000"/>
          <w:sz w:val="32"/>
        </w:rPr>
        <w:br w:type="page"/>
      </w:r>
    </w:p>
    <w:p>
      <w:pPr>
        <w:spacing w:line="480" w:lineRule="exact"/>
        <w:jc w:val="center"/>
        <w:rPr>
          <w:rFonts w:hint="eastAsia" w:ascii="宋体" w:hAnsi="宋体" w:eastAsia="宋体" w:cs="宋体"/>
          <w:b/>
          <w:color w:val="000000"/>
          <w:sz w:val="32"/>
        </w:rPr>
      </w:pPr>
      <w:r>
        <w:rPr>
          <w:rFonts w:hint="eastAsia" w:ascii="宋体" w:hAnsi="宋体" w:eastAsia="宋体" w:cs="宋体"/>
          <w:b/>
          <w:color w:val="000000"/>
          <w:sz w:val="32"/>
        </w:rPr>
        <w:t>合同条款响应表</w:t>
      </w:r>
    </w:p>
    <w:p>
      <w:pPr>
        <w:spacing w:line="480" w:lineRule="exact"/>
        <w:rPr>
          <w:rFonts w:hint="eastAsia" w:ascii="宋体" w:hAnsi="宋体" w:eastAsia="宋体" w:cs="宋体"/>
          <w:color w:val="000000"/>
        </w:rPr>
      </w:pPr>
      <w:r>
        <w:rPr>
          <w:rFonts w:hint="eastAsia" w:ascii="宋体" w:hAnsi="宋体" w:eastAsia="宋体" w:cs="宋体"/>
          <w:b/>
          <w:color w:val="000000"/>
        </w:rPr>
        <w:t>[说明]</w:t>
      </w:r>
      <w:r>
        <w:rPr>
          <w:rFonts w:hint="eastAsia" w:ascii="宋体" w:hAnsi="宋体" w:eastAsia="宋体" w:cs="宋体"/>
          <w:color w:val="000000"/>
        </w:rPr>
        <w:t>投标人应对照招标文件第四部分《合同书》所列合同条款的内容一一响应，完全满足的在“具体内容”栏中填“响应”，有差异的则在“具体内容”栏中写明具体内容。</w:t>
      </w:r>
    </w:p>
    <w:tbl>
      <w:tblPr>
        <w:tblStyle w:val="37"/>
        <w:tblW w:w="9270" w:type="dxa"/>
        <w:tblInd w:w="0" w:type="dxa"/>
        <w:tblLayout w:type="fixed"/>
        <w:tblCellMar>
          <w:top w:w="0" w:type="dxa"/>
          <w:left w:w="30" w:type="dxa"/>
          <w:bottom w:w="0" w:type="dxa"/>
          <w:right w:w="30" w:type="dxa"/>
        </w:tblCellMar>
      </w:tblPr>
      <w:tblGrid>
        <w:gridCol w:w="1080"/>
        <w:gridCol w:w="950"/>
        <w:gridCol w:w="2830"/>
        <w:gridCol w:w="945"/>
        <w:gridCol w:w="3465"/>
      </w:tblGrid>
      <w:tr>
        <w:tblPrEx>
          <w:tblLayout w:type="fixed"/>
        </w:tblPrEx>
        <w:trPr>
          <w:cantSplit/>
          <w:trHeight w:val="584" w:hRule="atLeast"/>
        </w:trPr>
        <w:tc>
          <w:tcPr>
            <w:tcW w:w="108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序号</w:t>
            </w:r>
          </w:p>
        </w:tc>
        <w:tc>
          <w:tcPr>
            <w:tcW w:w="3780" w:type="dxa"/>
            <w:gridSpan w:val="2"/>
            <w:tcBorders>
              <w:top w:val="single" w:color="auto" w:sz="12" w:space="0"/>
              <w:left w:val="single" w:color="auto" w:sz="6" w:space="0"/>
              <w:bottom w:val="single" w:color="auto" w:sz="4" w:space="0"/>
            </w:tcBorders>
            <w:vAlign w:val="center"/>
          </w:tcPr>
          <w:p>
            <w:pPr>
              <w:autoSpaceDE w:val="0"/>
              <w:autoSpaceDN w:val="0"/>
              <w:adjustRightInd w:val="0"/>
              <w:spacing w:line="480" w:lineRule="exact"/>
              <w:ind w:left="-2" w:leftChars="-1"/>
              <w:jc w:val="center"/>
              <w:rPr>
                <w:rFonts w:hint="eastAsia" w:ascii="宋体" w:hAnsi="宋体" w:eastAsia="宋体" w:cs="宋体"/>
                <w:color w:val="000000"/>
              </w:rPr>
            </w:pPr>
            <w:r>
              <w:rPr>
                <w:rFonts w:hint="eastAsia" w:ascii="宋体" w:hAnsi="宋体" w:eastAsia="宋体" w:cs="宋体"/>
                <w:color w:val="000000"/>
              </w:rPr>
              <w:t>招标文件合同要求</w:t>
            </w:r>
          </w:p>
        </w:tc>
        <w:tc>
          <w:tcPr>
            <w:tcW w:w="441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投标文件内容</w:t>
            </w:r>
          </w:p>
        </w:tc>
      </w:tr>
      <w:tr>
        <w:tblPrEx>
          <w:tblLayout w:type="fixed"/>
        </w:tblPrEx>
        <w:trPr>
          <w:cantSplit/>
          <w:trHeight w:val="607" w:hRule="atLeast"/>
        </w:trPr>
        <w:tc>
          <w:tcPr>
            <w:tcW w:w="108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条目</w:t>
            </w:r>
          </w:p>
        </w:tc>
        <w:tc>
          <w:tcPr>
            <w:tcW w:w="283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简要内容</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条目</w:t>
            </w:r>
          </w:p>
        </w:tc>
        <w:tc>
          <w:tcPr>
            <w:tcW w:w="3465"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hint="eastAsia" w:ascii="宋体" w:hAnsi="宋体" w:eastAsia="宋体" w:cs="宋体"/>
                <w:color w:val="000000"/>
              </w:rPr>
            </w:pPr>
            <w:r>
              <w:rPr>
                <w:rFonts w:hint="eastAsia" w:ascii="宋体" w:hAnsi="宋体" w:eastAsia="宋体" w:cs="宋体"/>
                <w:color w:val="000000"/>
              </w:rPr>
              <w:t>具体内容</w:t>
            </w: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521"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r>
        <w:tblPrEx>
          <w:tblLayout w:type="fixed"/>
        </w:tblPrEx>
        <w:trPr>
          <w:cantSplit/>
          <w:trHeight w:val="440" w:hRule="exact"/>
        </w:trPr>
        <w:tc>
          <w:tcPr>
            <w:tcW w:w="108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5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283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hint="eastAsia" w:ascii="宋体" w:hAnsi="宋体" w:eastAsia="宋体" w:cs="宋体"/>
                <w:color w:val="000000"/>
              </w:rPr>
            </w:pPr>
          </w:p>
        </w:tc>
        <w:tc>
          <w:tcPr>
            <w:tcW w:w="945"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hint="eastAsia" w:ascii="宋体" w:hAnsi="宋体" w:eastAsia="宋体" w:cs="宋体"/>
                <w:color w:val="000000"/>
              </w:rPr>
            </w:pPr>
          </w:p>
        </w:tc>
        <w:tc>
          <w:tcPr>
            <w:tcW w:w="3465"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hint="eastAsia" w:ascii="宋体" w:hAnsi="宋体" w:eastAsia="宋体" w:cs="宋体"/>
                <w:color w:val="000000"/>
              </w:rPr>
            </w:pPr>
          </w:p>
        </w:tc>
      </w:tr>
    </w:tbl>
    <w:p>
      <w:pPr>
        <w:spacing w:line="480" w:lineRule="exact"/>
        <w:rPr>
          <w:rFonts w:hint="eastAsia" w:ascii="宋体" w:hAnsi="宋体" w:eastAsia="宋体" w:cs="宋体"/>
          <w:color w:val="000000"/>
        </w:rPr>
      </w:pPr>
      <w:r>
        <w:rPr>
          <w:rFonts w:hint="eastAsia" w:ascii="宋体" w:hAnsi="宋体" w:eastAsia="宋体" w:cs="宋体"/>
          <w:color w:val="000000"/>
        </w:rPr>
        <w:t>[说明]</w:t>
      </w:r>
    </w:p>
    <w:p>
      <w:pPr>
        <w:spacing w:line="480" w:lineRule="exact"/>
        <w:ind w:left="515" w:hanging="515"/>
        <w:rPr>
          <w:rFonts w:hint="eastAsia" w:ascii="宋体" w:hAnsi="宋体" w:eastAsia="宋体" w:cs="宋体"/>
          <w:color w:val="000000"/>
        </w:rPr>
      </w:pPr>
      <w:r>
        <w:rPr>
          <w:rFonts w:hint="eastAsia" w:ascii="宋体" w:hAnsi="宋体" w:eastAsia="宋体" w:cs="宋体"/>
          <w:color w:val="000000"/>
        </w:rPr>
        <w:t>1.   除“具体内容”栏所列的内容以外，按《合同书》中的条款执行。</w:t>
      </w:r>
    </w:p>
    <w:p>
      <w:pPr>
        <w:spacing w:line="480" w:lineRule="exact"/>
        <w:rPr>
          <w:rFonts w:hint="eastAsia" w:ascii="宋体" w:hAnsi="宋体" w:eastAsia="宋体" w:cs="宋体"/>
          <w:color w:val="000000"/>
        </w:rPr>
      </w:pPr>
      <w:r>
        <w:rPr>
          <w:rFonts w:hint="eastAsia" w:ascii="宋体" w:hAnsi="宋体" w:eastAsia="宋体" w:cs="宋体"/>
          <w:color w:val="000000"/>
        </w:rPr>
        <w:t>2.   对可以有差异的，其内容的确定，在签定合同时，由买卖双方协商。</w:t>
      </w: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rPr>
      </w:pPr>
      <w:r>
        <w:rPr>
          <w:rFonts w:hint="eastAsia" w:ascii="宋体" w:hAnsi="宋体" w:eastAsia="宋体" w:cs="宋体"/>
          <w:color w:val="000000"/>
        </w:rPr>
        <w:t xml:space="preserve">                             投标人（公章）：</w:t>
      </w: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rPr>
      </w:pPr>
      <w:r>
        <w:rPr>
          <w:rFonts w:hint="eastAsia" w:ascii="宋体" w:hAnsi="宋体" w:eastAsia="宋体" w:cs="宋体"/>
          <w:color w:val="000000"/>
        </w:rPr>
        <w:t xml:space="preserve">                             授权代表（签字或盖章：</w:t>
      </w:r>
    </w:p>
    <w:p>
      <w:pPr>
        <w:spacing w:line="480" w:lineRule="exact"/>
        <w:rPr>
          <w:rFonts w:hint="eastAsia" w:ascii="宋体" w:hAnsi="宋体" w:eastAsia="宋体" w:cs="宋体"/>
          <w:color w:val="000000"/>
        </w:rPr>
      </w:pPr>
      <w:r>
        <w:rPr>
          <w:rFonts w:hint="eastAsia" w:ascii="宋体" w:hAnsi="宋体" w:eastAsia="宋体" w:cs="宋体"/>
          <w:color w:val="000000"/>
        </w:rPr>
        <w:t xml:space="preserve">                  </w:t>
      </w:r>
    </w:p>
    <w:p>
      <w:pPr>
        <w:spacing w:line="480" w:lineRule="exact"/>
        <w:rPr>
          <w:rFonts w:hint="eastAsia" w:ascii="宋体" w:hAnsi="宋体" w:eastAsia="宋体" w:cs="宋体"/>
          <w:color w:val="000000"/>
        </w:rPr>
      </w:pPr>
    </w:p>
    <w:p>
      <w:pPr>
        <w:spacing w:line="480" w:lineRule="exact"/>
        <w:rPr>
          <w:rFonts w:hint="eastAsia" w:ascii="宋体" w:hAnsi="宋体" w:eastAsia="宋体" w:cs="宋体"/>
          <w:color w:val="000000"/>
          <w:sz w:val="32"/>
          <w:szCs w:val="32"/>
        </w:rPr>
      </w:pPr>
      <w:r>
        <w:rPr>
          <w:rFonts w:hint="eastAsia" w:ascii="宋体" w:hAnsi="宋体" w:eastAsia="宋体" w:cs="宋体"/>
          <w:color w:val="000000"/>
        </w:rPr>
        <w:t xml:space="preserve">                             日        期：</w:t>
      </w:r>
      <w:r>
        <w:rPr>
          <w:rFonts w:hint="eastAsia" w:ascii="宋体" w:hAnsi="宋体" w:eastAsia="宋体" w:cs="宋体"/>
          <w:color w:val="000000"/>
        </w:rPr>
        <w:br w:type="page"/>
      </w:r>
      <w:bookmarkStart w:id="23" w:name="_Hlt10456523"/>
      <w:bookmarkEnd w:id="23"/>
      <w:bookmarkStart w:id="24" w:name="_Toc42951057"/>
      <w:r>
        <w:rPr>
          <w:rFonts w:hint="eastAsia" w:ascii="宋体" w:hAnsi="宋体" w:eastAsia="宋体" w:cs="宋体"/>
          <w:b/>
          <w:bCs/>
          <w:color w:val="000000"/>
          <w:sz w:val="32"/>
          <w:szCs w:val="32"/>
        </w:rPr>
        <w:t>8．服务费承诺书格式</w:t>
      </w:r>
      <w:bookmarkEnd w:id="24"/>
    </w:p>
    <w:p>
      <w:pPr>
        <w:spacing w:line="360" w:lineRule="auto"/>
        <w:rPr>
          <w:rFonts w:hint="eastAsia" w:ascii="宋体" w:hAnsi="宋体" w:eastAsia="宋体" w:cs="宋体"/>
          <w:b/>
          <w:color w:val="000000"/>
          <w:sz w:val="24"/>
        </w:rPr>
      </w:pPr>
    </w:p>
    <w:p>
      <w:pPr>
        <w:spacing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成交服务费承诺书</w:t>
      </w:r>
    </w:p>
    <w:p>
      <w:pPr>
        <w:spacing w:line="360" w:lineRule="auto"/>
        <w:rPr>
          <w:rFonts w:hint="eastAsia" w:ascii="宋体" w:hAnsi="宋体" w:eastAsia="宋体" w:cs="宋体"/>
          <w:color w:val="000000"/>
          <w:sz w:val="24"/>
        </w:rPr>
      </w:pPr>
    </w:p>
    <w:p>
      <w:pPr>
        <w:spacing w:line="360" w:lineRule="auto"/>
        <w:jc w:val="right"/>
        <w:outlineLvl w:val="0"/>
        <w:rPr>
          <w:rFonts w:hint="eastAsia" w:ascii="宋体" w:hAnsi="宋体" w:eastAsia="宋体" w:cs="宋体"/>
          <w:color w:val="000000"/>
        </w:rPr>
      </w:pPr>
      <w:r>
        <w:rPr>
          <w:rFonts w:hint="eastAsia" w:ascii="宋体" w:hAnsi="宋体" w:eastAsia="宋体" w:cs="宋体"/>
          <w:color w:val="000000"/>
        </w:rPr>
        <w:t>承诺书号：</w:t>
      </w:r>
      <w:r>
        <w:rPr>
          <w:rFonts w:hint="eastAsia" w:ascii="宋体" w:hAnsi="宋体" w:eastAsia="宋体" w:cs="宋体"/>
          <w:color w:val="000000"/>
          <w:szCs w:val="21"/>
        </w:rPr>
        <w:t>ZB</w:t>
      </w:r>
      <w:r>
        <w:rPr>
          <w:rFonts w:hint="eastAsia" w:ascii="宋体" w:hAnsi="宋体" w:eastAsia="宋体" w:cs="宋体"/>
          <w:color w:val="000000"/>
        </w:rPr>
        <w:t xml:space="preserve"> </w:t>
      </w:r>
      <w:r>
        <w:rPr>
          <w:rFonts w:hint="eastAsia" w:ascii="宋体" w:hAnsi="宋体" w:eastAsia="宋体" w:cs="宋体"/>
          <w:color w:val="000000"/>
          <w:sz w:val="18"/>
          <w:szCs w:val="18"/>
          <w:lang w:eastAsia="zh-CN"/>
        </w:rPr>
        <w:t>GDXJ16FGK2044</w:t>
      </w:r>
    </w:p>
    <w:p>
      <w:pPr>
        <w:spacing w:line="360" w:lineRule="auto"/>
        <w:rPr>
          <w:rFonts w:hint="eastAsia" w:ascii="宋体" w:hAnsi="宋体" w:eastAsia="宋体" w:cs="宋体"/>
          <w:b/>
          <w:color w:val="000000"/>
          <w:sz w:val="24"/>
        </w:rPr>
      </w:pPr>
      <w:r>
        <w:rPr>
          <w:rFonts w:hint="eastAsia" w:ascii="宋体" w:hAnsi="宋体" w:eastAsia="宋体" w:cs="宋体"/>
          <w:color w:val="000000"/>
        </w:rPr>
        <w:t>致</w:t>
      </w:r>
      <w:r>
        <w:rPr>
          <w:rFonts w:hint="eastAsia" w:ascii="宋体" w:hAnsi="宋体" w:eastAsia="宋体" w:cs="宋体"/>
          <w:color w:val="000000"/>
          <w:sz w:val="24"/>
        </w:rPr>
        <w:t>：</w:t>
      </w:r>
      <w:r>
        <w:rPr>
          <w:rFonts w:hint="eastAsia" w:ascii="宋体" w:hAnsi="宋体" w:eastAsia="宋体" w:cs="宋体"/>
          <w:b/>
          <w:color w:val="000000"/>
          <w:sz w:val="24"/>
        </w:rPr>
        <w:t>广东晓君招标采购代理有限公司</w:t>
      </w:r>
    </w:p>
    <w:p>
      <w:pPr>
        <w:spacing w:line="360" w:lineRule="auto"/>
        <w:rPr>
          <w:rFonts w:hint="eastAsia" w:ascii="宋体" w:hAnsi="宋体" w:eastAsia="宋体" w:cs="宋体"/>
          <w:color w:val="000000"/>
          <w:sz w:val="24"/>
        </w:rPr>
      </w:pPr>
    </w:p>
    <w:p>
      <w:pPr>
        <w:spacing w:line="360" w:lineRule="auto"/>
        <w:jc w:val="both"/>
        <w:rPr>
          <w:rFonts w:hint="eastAsia" w:ascii="宋体" w:hAnsi="宋体" w:eastAsia="宋体" w:cs="宋体"/>
          <w:color w:val="000000"/>
        </w:rPr>
      </w:pPr>
      <w:r>
        <w:rPr>
          <w:rFonts w:hint="eastAsia" w:ascii="宋体" w:hAnsi="宋体" w:eastAsia="宋体" w:cs="宋体"/>
          <w:color w:val="000000"/>
        </w:rPr>
        <w:t xml:space="preserve">    如果我方在贵公司组织的</w:t>
      </w:r>
      <w:r>
        <w:rPr>
          <w:rFonts w:hint="eastAsia" w:ascii="宋体" w:hAnsi="宋体" w:eastAsia="宋体" w:cs="宋体"/>
          <w:color w:val="000000"/>
          <w:kern w:val="28"/>
          <w:u w:val="single"/>
        </w:rPr>
        <w:t xml:space="preserve">  （项目名称）  </w:t>
      </w:r>
      <w:r>
        <w:rPr>
          <w:rFonts w:hint="eastAsia" w:ascii="宋体" w:hAnsi="宋体" w:eastAsia="宋体" w:cs="宋体"/>
          <w:color w:val="000000"/>
        </w:rPr>
        <w:t>的服务类招标中获成交（招标编号：</w:t>
      </w:r>
      <w:r>
        <w:rPr>
          <w:rFonts w:hint="eastAsia" w:ascii="宋体" w:hAnsi="宋体" w:eastAsia="宋体" w:cs="宋体"/>
          <w:color w:val="000000"/>
          <w:szCs w:val="21"/>
          <w:u w:val="single"/>
          <w:lang w:eastAsia="zh-CN"/>
        </w:rPr>
        <w:t>GDXJ16FGK2044</w:t>
      </w:r>
      <w:r>
        <w:rPr>
          <w:rFonts w:hint="eastAsia" w:ascii="宋体" w:hAnsi="宋体" w:eastAsia="宋体" w:cs="宋体"/>
          <w:color w:val="000000"/>
        </w:rPr>
        <w:t>），我方保证在收到《成交通知书》后，按招标文件规定向贵公司交纳成交服务费。</w:t>
      </w:r>
    </w:p>
    <w:p>
      <w:pPr>
        <w:spacing w:line="360" w:lineRule="auto"/>
        <w:jc w:val="both"/>
        <w:rPr>
          <w:rFonts w:hint="eastAsia" w:ascii="宋体" w:hAnsi="宋体" w:eastAsia="宋体" w:cs="宋体"/>
          <w:color w:val="000000"/>
        </w:rPr>
      </w:pPr>
      <w:r>
        <w:rPr>
          <w:rFonts w:hint="eastAsia" w:ascii="宋体" w:hAnsi="宋体" w:eastAsia="宋体" w:cs="宋体"/>
          <w:color w:val="000000"/>
        </w:rPr>
        <w:t xml:space="preserve">    我方如违约，愿凭贵公司开出的违约通知，按上述承诺金额的200％在我方提交的投标保证金（保函）及买方给我方的成交合同规定的服务款中扣付，并在此同意和要求投标报价保函开立银行及买方（应</w:t>
      </w:r>
      <w:r>
        <w:rPr>
          <w:rFonts w:hint="eastAsia" w:ascii="宋体" w:hAnsi="宋体" w:eastAsia="宋体" w:cs="宋体"/>
          <w:b/>
          <w:color w:val="000000"/>
        </w:rPr>
        <w:t>广东晓君招标采购代理有限公司</w:t>
      </w:r>
      <w:r>
        <w:rPr>
          <w:rFonts w:hint="eastAsia" w:ascii="宋体" w:hAnsi="宋体" w:eastAsia="宋体" w:cs="宋体"/>
          <w:color w:val="000000"/>
        </w:rPr>
        <w:t>的要求）办理支付手续。</w:t>
      </w:r>
    </w:p>
    <w:p>
      <w:pPr>
        <w:spacing w:line="360" w:lineRule="auto"/>
        <w:jc w:val="both"/>
        <w:rPr>
          <w:rFonts w:hint="eastAsia" w:ascii="宋体" w:hAnsi="宋体" w:eastAsia="宋体" w:cs="宋体"/>
          <w:color w:val="000000"/>
        </w:rPr>
      </w:pPr>
    </w:p>
    <w:p>
      <w:pPr>
        <w:spacing w:line="360" w:lineRule="auto"/>
        <w:rPr>
          <w:rFonts w:hint="eastAsia" w:ascii="宋体" w:hAnsi="宋体" w:eastAsia="宋体" w:cs="宋体"/>
          <w:color w:val="000000"/>
        </w:rPr>
      </w:pPr>
      <w:r>
        <w:rPr>
          <w:rFonts w:hint="eastAsia" w:ascii="宋体" w:hAnsi="宋体" w:eastAsia="宋体" w:cs="宋体"/>
          <w:color w:val="000000"/>
        </w:rPr>
        <w:t xml:space="preserve">    特此承诺！</w:t>
      </w:r>
    </w:p>
    <w:p>
      <w:pPr>
        <w:spacing w:line="360" w:lineRule="auto"/>
        <w:ind w:left="4700" w:leftChars="2238"/>
        <w:rPr>
          <w:rFonts w:hint="eastAsia" w:ascii="宋体" w:hAnsi="宋体" w:eastAsia="宋体" w:cs="宋体"/>
          <w:color w:val="000000"/>
        </w:rPr>
      </w:pPr>
      <w:r>
        <w:rPr>
          <w:rFonts w:hint="eastAsia" w:ascii="宋体" w:hAnsi="宋体" w:eastAsia="宋体" w:cs="宋体"/>
          <w:color w:val="000000"/>
        </w:rPr>
        <w:t>投标人法定名称（公章）；</w:t>
      </w:r>
    </w:p>
    <w:p>
      <w:pPr>
        <w:spacing w:line="360" w:lineRule="auto"/>
        <w:ind w:left="4700" w:leftChars="2238"/>
        <w:rPr>
          <w:rFonts w:hint="eastAsia" w:ascii="宋体" w:hAnsi="宋体" w:eastAsia="宋体" w:cs="宋体"/>
          <w:color w:val="000000"/>
        </w:rPr>
      </w:pPr>
      <w:r>
        <w:rPr>
          <w:rFonts w:hint="eastAsia" w:ascii="宋体" w:hAnsi="宋体" w:eastAsia="宋体" w:cs="宋体"/>
          <w:color w:val="000000"/>
        </w:rPr>
        <w:t>投标人法定地址：</w:t>
      </w:r>
    </w:p>
    <w:p>
      <w:pPr>
        <w:spacing w:line="360" w:lineRule="auto"/>
        <w:ind w:left="4700" w:leftChars="2238"/>
        <w:outlineLvl w:val="0"/>
        <w:rPr>
          <w:rFonts w:hint="eastAsia" w:ascii="宋体" w:hAnsi="宋体" w:eastAsia="宋体" w:cs="宋体"/>
          <w:color w:val="000000"/>
        </w:rPr>
      </w:pPr>
      <w:r>
        <w:rPr>
          <w:rFonts w:hint="eastAsia" w:ascii="宋体" w:hAnsi="宋体" w:eastAsia="宋体" w:cs="宋体"/>
          <w:color w:val="000000"/>
        </w:rPr>
        <w:t>投标人授权代表（签字或盖章）：</w:t>
      </w:r>
    </w:p>
    <w:p>
      <w:pPr>
        <w:spacing w:line="360" w:lineRule="auto"/>
        <w:ind w:left="4700" w:leftChars="2238"/>
        <w:rPr>
          <w:rFonts w:hint="eastAsia" w:ascii="宋体" w:hAnsi="宋体" w:eastAsia="宋体" w:cs="宋体"/>
          <w:color w:val="000000"/>
        </w:rPr>
      </w:pPr>
      <w:r>
        <w:rPr>
          <w:rFonts w:hint="eastAsia" w:ascii="宋体" w:hAnsi="宋体" w:eastAsia="宋体" w:cs="宋体"/>
          <w:color w:val="000000"/>
        </w:rPr>
        <w:t>电    话：</w:t>
      </w:r>
    </w:p>
    <w:p>
      <w:pPr>
        <w:spacing w:line="360" w:lineRule="auto"/>
        <w:ind w:left="4700" w:leftChars="2238"/>
        <w:rPr>
          <w:rFonts w:hint="eastAsia" w:ascii="宋体" w:hAnsi="宋体" w:eastAsia="宋体" w:cs="宋体"/>
          <w:color w:val="000000"/>
        </w:rPr>
      </w:pPr>
      <w:r>
        <w:rPr>
          <w:rFonts w:hint="eastAsia" w:ascii="宋体" w:hAnsi="宋体" w:eastAsia="宋体" w:cs="宋体"/>
          <w:color w:val="000000"/>
        </w:rPr>
        <w:t>传    真：</w:t>
      </w:r>
    </w:p>
    <w:p>
      <w:pPr>
        <w:spacing w:line="360" w:lineRule="auto"/>
        <w:ind w:left="4700" w:leftChars="2238"/>
        <w:rPr>
          <w:rFonts w:hint="eastAsia" w:ascii="宋体" w:hAnsi="宋体" w:eastAsia="宋体" w:cs="宋体"/>
          <w:color w:val="000000"/>
        </w:rPr>
      </w:pPr>
      <w:r>
        <w:rPr>
          <w:rFonts w:hint="eastAsia" w:ascii="宋体" w:hAnsi="宋体" w:eastAsia="宋体" w:cs="宋体"/>
          <w:color w:val="000000"/>
        </w:rPr>
        <w:t>承诺日期：</w:t>
      </w:r>
    </w:p>
    <w:p>
      <w:pPr>
        <w:pStyle w:val="2"/>
        <w:spacing w:line="360" w:lineRule="auto"/>
        <w:rPr>
          <w:rFonts w:hint="eastAsia" w:ascii="宋体" w:hAnsi="宋体" w:eastAsia="宋体" w:cs="宋体"/>
          <w:color w:val="000000"/>
          <w:sz w:val="32"/>
          <w:szCs w:val="32"/>
        </w:rPr>
      </w:pPr>
      <w:r>
        <w:rPr>
          <w:rFonts w:hint="eastAsia" w:ascii="宋体" w:hAnsi="宋体" w:eastAsia="宋体" w:cs="宋体"/>
          <w:color w:val="000000"/>
        </w:rPr>
        <w:br w:type="page"/>
      </w:r>
      <w:bookmarkStart w:id="25" w:name="_Hlt10520032"/>
      <w:bookmarkEnd w:id="25"/>
      <w:bookmarkStart w:id="26" w:name="_Hlt10520073"/>
      <w:bookmarkEnd w:id="26"/>
      <w:bookmarkStart w:id="27" w:name="_Toc42951058"/>
      <w:r>
        <w:rPr>
          <w:rFonts w:hint="eastAsia" w:ascii="宋体" w:hAnsi="宋体" w:eastAsia="宋体" w:cs="宋体"/>
          <w:color w:val="000000"/>
          <w:sz w:val="32"/>
          <w:szCs w:val="32"/>
        </w:rPr>
        <w:t>9．其它资料格式</w:t>
      </w:r>
      <w:bookmarkEnd w:id="27"/>
    </w:p>
    <w:p>
      <w:pPr>
        <w:spacing w:line="360" w:lineRule="auto"/>
        <w:rPr>
          <w:rFonts w:hint="eastAsia" w:ascii="宋体" w:hAnsi="宋体" w:eastAsia="宋体" w:cs="宋体"/>
          <w:color w:val="000000"/>
        </w:rPr>
      </w:pPr>
      <w:r>
        <w:rPr>
          <w:rFonts w:hint="eastAsia" w:ascii="宋体" w:hAnsi="宋体" w:eastAsia="宋体" w:cs="宋体"/>
          <w:color w:val="000000"/>
        </w:rPr>
        <w:t xml:space="preserve">  9.1  投标人简介；</w:t>
      </w:r>
    </w:p>
    <w:p>
      <w:pPr>
        <w:spacing w:line="360" w:lineRule="auto"/>
        <w:ind w:firstLine="210" w:firstLineChars="100"/>
        <w:rPr>
          <w:rFonts w:hint="eastAsia" w:ascii="宋体" w:hAnsi="宋体" w:eastAsia="宋体" w:cs="宋体"/>
          <w:color w:val="000000"/>
        </w:rPr>
      </w:pPr>
      <w:r>
        <w:rPr>
          <w:rFonts w:hint="eastAsia" w:ascii="宋体" w:hAnsi="宋体" w:eastAsia="宋体" w:cs="宋体"/>
          <w:color w:val="000000"/>
        </w:rPr>
        <w:t xml:space="preserve">9.2  </w:t>
      </w:r>
      <w:r>
        <w:rPr>
          <w:rFonts w:hint="eastAsia" w:ascii="宋体" w:hAnsi="宋体"/>
          <w:color w:val="000000"/>
          <w:szCs w:val="21"/>
        </w:rPr>
        <w:t>2013年</w:t>
      </w:r>
      <w:r>
        <w:rPr>
          <w:rFonts w:hint="eastAsia" w:ascii="宋体" w:hAnsi="宋体"/>
          <w:color w:val="000000"/>
          <w:szCs w:val="21"/>
          <w:lang w:val="en-US" w:eastAsia="zh-CN"/>
        </w:rPr>
        <w:t>至今</w:t>
      </w:r>
      <w:r>
        <w:rPr>
          <w:rFonts w:hint="eastAsia" w:ascii="宋体" w:hAnsi="宋体"/>
          <w:color w:val="000000"/>
          <w:szCs w:val="21"/>
        </w:rPr>
        <w:t>以来同类项目业绩</w:t>
      </w:r>
    </w:p>
    <w:p>
      <w:pPr>
        <w:spacing w:line="360" w:lineRule="auto"/>
        <w:ind w:left="716" w:leftChars="99" w:hanging="508" w:hangingChars="242"/>
        <w:rPr>
          <w:rFonts w:hint="eastAsia" w:ascii="宋体" w:hAnsi="宋体" w:eastAsia="宋体" w:cs="宋体"/>
          <w:color w:val="000000"/>
        </w:rPr>
      </w:pPr>
      <w:r>
        <w:rPr>
          <w:rFonts w:hint="eastAsia" w:ascii="宋体" w:hAnsi="宋体" w:eastAsia="宋体" w:cs="宋体"/>
          <w:color w:val="000000"/>
        </w:rPr>
        <w:t>9.3  投标人出具提供近</w:t>
      </w:r>
      <w:r>
        <w:rPr>
          <w:rFonts w:hint="eastAsia" w:ascii="宋体" w:hAnsi="宋体" w:eastAsia="宋体" w:cs="宋体"/>
          <w:color w:val="000000"/>
          <w:u w:val="single"/>
        </w:rPr>
        <w:t xml:space="preserve"> 二 </w:t>
      </w:r>
      <w:r>
        <w:rPr>
          <w:rFonts w:hint="eastAsia" w:ascii="宋体" w:hAnsi="宋体" w:eastAsia="宋体" w:cs="宋体"/>
          <w:color w:val="000000"/>
        </w:rPr>
        <w:t>年（2014-2015年）的年度财务报表；</w:t>
      </w:r>
    </w:p>
    <w:p>
      <w:pPr>
        <w:spacing w:line="360" w:lineRule="auto"/>
        <w:ind w:left="716" w:leftChars="99" w:hanging="508" w:hangingChars="242"/>
        <w:rPr>
          <w:rFonts w:hint="eastAsia" w:ascii="宋体" w:hAnsi="宋体" w:eastAsia="宋体" w:cs="宋体"/>
          <w:color w:val="000000"/>
        </w:rPr>
      </w:pPr>
      <w:r>
        <w:rPr>
          <w:rFonts w:hint="eastAsia" w:ascii="宋体" w:hAnsi="宋体" w:eastAsia="宋体" w:cs="宋体"/>
          <w:color w:val="000000"/>
        </w:rPr>
        <w:t>9.4  技术、商务打分表中有打分项的相关证明文件；</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9.5  关于诉讼；</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9.6  名称变更证明；</w:t>
      </w:r>
    </w:p>
    <w:p>
      <w:pPr>
        <w:spacing w:line="360" w:lineRule="auto"/>
        <w:rPr>
          <w:rFonts w:hint="eastAsia" w:ascii="宋体" w:hAnsi="宋体" w:eastAsia="宋体" w:cs="宋体"/>
          <w:color w:val="000000"/>
        </w:rPr>
      </w:pPr>
      <w:r>
        <w:rPr>
          <w:rFonts w:hint="eastAsia" w:ascii="宋体" w:hAnsi="宋体" w:eastAsia="宋体" w:cs="宋体"/>
          <w:color w:val="000000"/>
        </w:rPr>
        <w:t xml:space="preserve">  9.7  投标人认为有必要提供的其它资料。</w:t>
      </w:r>
    </w:p>
    <w:p>
      <w:pPr>
        <w:spacing w:line="360" w:lineRule="auto"/>
        <w:rPr>
          <w:rFonts w:hint="eastAsia" w:ascii="宋体" w:hAnsi="宋体" w:eastAsia="宋体" w:cs="宋体"/>
          <w:b/>
          <w:color w:val="000000"/>
          <w:sz w:val="28"/>
          <w:szCs w:val="28"/>
        </w:rPr>
      </w:pPr>
      <w:r>
        <w:rPr>
          <w:rFonts w:hint="eastAsia" w:ascii="宋体" w:hAnsi="宋体" w:eastAsia="宋体" w:cs="宋体"/>
          <w:color w:val="000000"/>
        </w:rPr>
        <w:br w:type="page"/>
      </w:r>
      <w:r>
        <w:rPr>
          <w:rFonts w:hint="eastAsia" w:ascii="宋体" w:hAnsi="宋体" w:eastAsia="宋体" w:cs="宋体"/>
          <w:b/>
          <w:color w:val="000000"/>
          <w:sz w:val="28"/>
          <w:szCs w:val="28"/>
        </w:rPr>
        <w:t>9.1  投标人简介</w:t>
      </w:r>
    </w:p>
    <w:p>
      <w:pPr>
        <w:spacing w:line="360" w:lineRule="auto"/>
        <w:jc w:val="both"/>
        <w:rPr>
          <w:rFonts w:hint="eastAsia" w:ascii="宋体" w:hAnsi="宋体" w:eastAsia="宋体" w:cs="宋体"/>
          <w:color w:val="000000"/>
          <w:sz w:val="28"/>
        </w:rPr>
      </w:pPr>
      <w:r>
        <w:rPr>
          <w:rFonts w:hint="eastAsia" w:ascii="宋体" w:hAnsi="宋体" w:eastAsia="宋体" w:cs="宋体"/>
          <w:color w:val="000000"/>
          <w:sz w:val="28"/>
        </w:rPr>
        <w:t>投标人简介（投标人基本情况介绍）</w:t>
      </w:r>
    </w:p>
    <w:p>
      <w:pPr>
        <w:rPr>
          <w:rFonts w:hint="eastAsia" w:ascii="宋体" w:hAnsi="宋体" w:eastAsia="宋体" w:cs="宋体"/>
          <w:color w:val="000000"/>
        </w:rPr>
      </w:pPr>
    </w:p>
    <w:p>
      <w:pPr>
        <w:tabs>
          <w:tab w:val="left" w:pos="900"/>
        </w:tabs>
        <w:spacing w:line="360" w:lineRule="auto"/>
        <w:jc w:val="both"/>
        <w:rPr>
          <w:rFonts w:hint="eastAsia" w:ascii="宋体" w:hAnsi="宋体" w:eastAsia="宋体" w:cs="宋体"/>
          <w:color w:val="000000"/>
          <w:sz w:val="32"/>
          <w:szCs w:val="32"/>
        </w:rPr>
      </w:pPr>
      <w:r>
        <w:rPr>
          <w:rFonts w:hint="eastAsia" w:ascii="宋体" w:hAnsi="宋体" w:eastAsia="宋体" w:cs="宋体"/>
          <w:color w:val="000000"/>
          <w:sz w:val="28"/>
        </w:rPr>
        <w:t>投标人情况表</w:t>
      </w:r>
    </w:p>
    <w:p>
      <w:pPr>
        <w:spacing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投标人情况表</w:t>
      </w:r>
    </w:p>
    <w:tbl>
      <w:tblPr>
        <w:tblStyle w:val="37"/>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938"/>
        <w:gridCol w:w="238"/>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地址</w:t>
            </w:r>
          </w:p>
        </w:tc>
        <w:tc>
          <w:tcPr>
            <w:tcW w:w="2252" w:type="dxa"/>
            <w:gridSpan w:val="3"/>
            <w:vAlign w:val="center"/>
          </w:tcPr>
          <w:p>
            <w:pPr>
              <w:tabs>
                <w:tab w:val="left" w:pos="4320"/>
              </w:tabs>
              <w:spacing w:line="360" w:lineRule="auto"/>
              <w:rPr>
                <w:rFonts w:hint="eastAsia" w:ascii="宋体" w:hAnsi="宋体" w:eastAsia="宋体" w:cs="宋体"/>
                <w:color w:val="000000"/>
                <w:sz w:val="18"/>
                <w:szCs w:val="18"/>
              </w:rPr>
            </w:pPr>
          </w:p>
        </w:tc>
        <w:tc>
          <w:tcPr>
            <w:tcW w:w="645"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传真</w:t>
            </w:r>
          </w:p>
        </w:tc>
        <w:tc>
          <w:tcPr>
            <w:tcW w:w="1131" w:type="dxa"/>
            <w:vAlign w:val="center"/>
          </w:tcPr>
          <w:p>
            <w:pPr>
              <w:tabs>
                <w:tab w:val="left" w:pos="4320"/>
              </w:tabs>
              <w:spacing w:line="360" w:lineRule="auto"/>
              <w:rPr>
                <w:rFonts w:hint="eastAsia" w:ascii="宋体" w:hAnsi="宋体" w:eastAsia="宋体" w:cs="宋体"/>
                <w:color w:val="000000"/>
                <w:sz w:val="18"/>
                <w:szCs w:val="18"/>
              </w:rPr>
            </w:pPr>
          </w:p>
        </w:tc>
        <w:tc>
          <w:tcPr>
            <w:tcW w:w="1501" w:type="dxa"/>
            <w:gridSpan w:val="2"/>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委托代理人</w:t>
            </w:r>
          </w:p>
        </w:tc>
        <w:tc>
          <w:tcPr>
            <w:tcW w:w="924" w:type="dxa"/>
            <w:vAlign w:val="center"/>
          </w:tcPr>
          <w:p>
            <w:pPr>
              <w:tabs>
                <w:tab w:val="left" w:pos="4320"/>
              </w:tabs>
              <w:spacing w:line="360" w:lineRule="auto"/>
              <w:rPr>
                <w:rFonts w:hint="eastAsia" w:ascii="宋体" w:hAnsi="宋体" w:eastAsia="宋体" w:cs="宋体"/>
                <w:color w:val="000000"/>
                <w:sz w:val="18"/>
                <w:szCs w:val="18"/>
              </w:rPr>
            </w:pPr>
          </w:p>
        </w:tc>
        <w:tc>
          <w:tcPr>
            <w:tcW w:w="713" w:type="dxa"/>
            <w:gridSpan w:val="3"/>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r>
              <w:rPr>
                <w:rFonts w:hint="eastAsia" w:ascii="宋体" w:hAnsi="宋体" w:eastAsia="宋体" w:cs="宋体"/>
                <w:color w:val="000000"/>
                <w:sz w:val="18"/>
                <w:szCs w:val="18"/>
              </w:rPr>
              <w:t>一、单位简历及隶属关系</w:t>
            </w:r>
          </w:p>
        </w:tc>
        <w:tc>
          <w:tcPr>
            <w:tcW w:w="2897"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1131"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单位</w:t>
            </w:r>
          </w:p>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r>
              <w:rPr>
                <w:rFonts w:hint="eastAsia" w:ascii="宋体" w:hAnsi="宋体" w:eastAsia="宋体" w:cs="宋体"/>
                <w:color w:val="000000"/>
                <w:sz w:val="18"/>
                <w:szCs w:val="18"/>
              </w:rPr>
              <w:t>二、单位概况</w:t>
            </w:r>
          </w:p>
        </w:tc>
        <w:tc>
          <w:tcPr>
            <w:tcW w:w="1076"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职工总数</w:t>
            </w:r>
          </w:p>
        </w:tc>
        <w:tc>
          <w:tcPr>
            <w:tcW w:w="1176" w:type="dxa"/>
            <w:gridSpan w:val="2"/>
            <w:vAlign w:val="center"/>
          </w:tcPr>
          <w:p>
            <w:pPr>
              <w:tabs>
                <w:tab w:val="left" w:pos="4320"/>
              </w:tabs>
              <w:spacing w:line="360" w:lineRule="auto"/>
              <w:jc w:val="right"/>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645" w:type="dxa"/>
            <w:vMerge w:val="restart"/>
            <w:vAlign w:val="center"/>
          </w:tcPr>
          <w:p>
            <w:pPr>
              <w:tabs>
                <w:tab w:val="left" w:pos="4320"/>
              </w:tabs>
              <w:spacing w:line="360" w:lineRule="auto"/>
              <w:rPr>
                <w:rFonts w:hint="eastAsia" w:ascii="宋体" w:hAnsi="宋体" w:eastAsia="宋体" w:cs="宋体"/>
                <w:color w:val="000000"/>
                <w:sz w:val="18"/>
                <w:szCs w:val="18"/>
              </w:rPr>
            </w:pPr>
            <w:r>
              <w:rPr>
                <w:rFonts w:hint="eastAsia" w:ascii="宋体" w:hAnsi="宋体" w:eastAsia="宋体" w:cs="宋体"/>
                <w:color w:val="000000"/>
                <w:sz w:val="18"/>
                <w:szCs w:val="18"/>
              </w:rPr>
              <w:t>上一年主要经济指标</w:t>
            </w:r>
          </w:p>
        </w:tc>
        <w:tc>
          <w:tcPr>
            <w:tcW w:w="1131"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业绩</w:t>
            </w:r>
          </w:p>
        </w:tc>
        <w:tc>
          <w:tcPr>
            <w:tcW w:w="1501" w:type="dxa"/>
            <w:gridSpan w:val="2"/>
            <w:vAlign w:val="center"/>
          </w:tcPr>
          <w:p>
            <w:pPr>
              <w:tabs>
                <w:tab w:val="left" w:pos="4320"/>
              </w:tabs>
              <w:spacing w:line="360" w:lineRule="auto"/>
              <w:rPr>
                <w:rFonts w:hint="eastAsia" w:ascii="宋体" w:hAnsi="宋体" w:eastAsia="宋体" w:cs="宋体"/>
                <w:color w:val="000000"/>
                <w:sz w:val="18"/>
                <w:szCs w:val="18"/>
              </w:rPr>
            </w:pPr>
          </w:p>
        </w:tc>
        <w:tc>
          <w:tcPr>
            <w:tcW w:w="1112" w:type="dxa"/>
            <w:gridSpan w:val="2"/>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p>
        </w:tc>
        <w:tc>
          <w:tcPr>
            <w:tcW w:w="1076"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流动资金</w:t>
            </w:r>
          </w:p>
        </w:tc>
        <w:tc>
          <w:tcPr>
            <w:tcW w:w="1176" w:type="dxa"/>
            <w:gridSpan w:val="2"/>
            <w:vAlign w:val="center"/>
          </w:tcPr>
          <w:p>
            <w:pPr>
              <w:tabs>
                <w:tab w:val="left" w:pos="4320"/>
              </w:tabs>
              <w:spacing w:line="360" w:lineRule="auto"/>
              <w:jc w:val="right"/>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645" w:type="dxa"/>
            <w:vMerge w:val="continue"/>
            <w:vAlign w:val="center"/>
          </w:tcPr>
          <w:p>
            <w:pPr>
              <w:tabs>
                <w:tab w:val="left" w:pos="4320"/>
              </w:tabs>
              <w:spacing w:line="360" w:lineRule="auto"/>
              <w:rPr>
                <w:rFonts w:hint="eastAsia" w:ascii="宋体" w:hAnsi="宋体" w:eastAsia="宋体" w:cs="宋体"/>
                <w:color w:val="000000"/>
                <w:sz w:val="18"/>
                <w:szCs w:val="18"/>
              </w:rPr>
            </w:pPr>
          </w:p>
        </w:tc>
        <w:tc>
          <w:tcPr>
            <w:tcW w:w="1131" w:type="dxa"/>
            <w:vMerge w:val="restart"/>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主要项目</w:t>
            </w:r>
          </w:p>
        </w:tc>
        <w:tc>
          <w:tcPr>
            <w:tcW w:w="4022" w:type="dxa"/>
            <w:gridSpan w:val="7"/>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r>
              <w:rPr>
                <w:rFonts w:hint="eastAsia" w:ascii="宋体" w:hAnsi="宋体" w:eastAsia="宋体" w:cs="宋体"/>
                <w:color w:val="00000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5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p>
        </w:tc>
        <w:tc>
          <w:tcPr>
            <w:tcW w:w="1076"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固定资产</w:t>
            </w:r>
          </w:p>
        </w:tc>
        <w:tc>
          <w:tcPr>
            <w:tcW w:w="1176" w:type="dxa"/>
            <w:gridSpan w:val="2"/>
            <w:vAlign w:val="center"/>
          </w:tcPr>
          <w:p>
            <w:pPr>
              <w:tabs>
                <w:tab w:val="left" w:pos="4320"/>
              </w:tabs>
              <w:spacing w:line="360" w:lineRule="auto"/>
              <w:jc w:val="right"/>
              <w:rPr>
                <w:rFonts w:hint="eastAsia" w:ascii="宋体" w:hAnsi="宋体" w:eastAsia="宋体" w:cs="宋体"/>
                <w:color w:val="000000"/>
                <w:sz w:val="18"/>
                <w:szCs w:val="18"/>
              </w:rPr>
            </w:pPr>
            <w:r>
              <w:rPr>
                <w:rFonts w:hint="eastAsia" w:ascii="宋体" w:hAnsi="宋体" w:eastAsia="宋体" w:cs="宋体"/>
                <w:color w:val="000000"/>
                <w:sz w:val="18"/>
                <w:szCs w:val="18"/>
              </w:rPr>
              <w:t>原值  万元</w:t>
            </w:r>
          </w:p>
          <w:p>
            <w:pPr>
              <w:tabs>
                <w:tab w:val="left" w:pos="4320"/>
              </w:tabs>
              <w:spacing w:line="360" w:lineRule="auto"/>
              <w:jc w:val="right"/>
              <w:rPr>
                <w:rFonts w:hint="eastAsia" w:ascii="宋体" w:hAnsi="宋体" w:eastAsia="宋体" w:cs="宋体"/>
                <w:color w:val="000000"/>
                <w:sz w:val="18"/>
                <w:szCs w:val="18"/>
              </w:rPr>
            </w:pPr>
            <w:r>
              <w:rPr>
                <w:rFonts w:hint="eastAsia" w:ascii="宋体" w:hAnsi="宋体" w:eastAsia="宋体" w:cs="宋体"/>
                <w:color w:val="000000"/>
                <w:sz w:val="18"/>
                <w:szCs w:val="18"/>
              </w:rPr>
              <w:t>净值  万元</w:t>
            </w:r>
          </w:p>
        </w:tc>
        <w:tc>
          <w:tcPr>
            <w:tcW w:w="645" w:type="dxa"/>
            <w:vMerge w:val="continue"/>
            <w:vAlign w:val="center"/>
          </w:tcPr>
          <w:p>
            <w:pPr>
              <w:tabs>
                <w:tab w:val="left" w:pos="4320"/>
              </w:tabs>
              <w:spacing w:line="360" w:lineRule="auto"/>
              <w:rPr>
                <w:rFonts w:hint="eastAsia" w:ascii="宋体" w:hAnsi="宋体" w:eastAsia="宋体" w:cs="宋体"/>
                <w:color w:val="000000"/>
                <w:sz w:val="18"/>
                <w:szCs w:val="18"/>
              </w:rPr>
            </w:pPr>
          </w:p>
        </w:tc>
        <w:tc>
          <w:tcPr>
            <w:tcW w:w="1131" w:type="dxa"/>
            <w:vMerge w:val="continue"/>
            <w:vAlign w:val="center"/>
          </w:tcPr>
          <w:p>
            <w:pPr>
              <w:tabs>
                <w:tab w:val="left" w:pos="4320"/>
              </w:tabs>
              <w:spacing w:line="360" w:lineRule="auto"/>
              <w:jc w:val="center"/>
              <w:rPr>
                <w:rFonts w:hint="eastAsia" w:ascii="宋体" w:hAnsi="宋体" w:eastAsia="宋体" w:cs="宋体"/>
                <w:color w:val="000000"/>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r>
              <w:rPr>
                <w:rFonts w:hint="eastAsia" w:ascii="宋体" w:hAnsi="宋体" w:eastAsia="宋体" w:cs="宋体"/>
                <w:color w:val="00000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p>
        </w:tc>
        <w:tc>
          <w:tcPr>
            <w:tcW w:w="1076"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占地面积</w:t>
            </w:r>
          </w:p>
        </w:tc>
        <w:tc>
          <w:tcPr>
            <w:tcW w:w="1176" w:type="dxa"/>
            <w:gridSpan w:val="2"/>
            <w:vAlign w:val="center"/>
          </w:tcPr>
          <w:p>
            <w:pPr>
              <w:tabs>
                <w:tab w:val="left" w:pos="4320"/>
              </w:tabs>
              <w:spacing w:line="360" w:lineRule="auto"/>
              <w:jc w:val="right"/>
              <w:rPr>
                <w:rFonts w:hint="eastAsia" w:ascii="宋体" w:hAnsi="宋体" w:eastAsia="宋体" w:cs="宋体"/>
                <w:color w:val="000000"/>
                <w:sz w:val="18"/>
                <w:szCs w:val="18"/>
              </w:rPr>
            </w:pPr>
            <w:r>
              <w:rPr>
                <w:rFonts w:hint="eastAsia" w:ascii="宋体" w:hAnsi="宋体" w:eastAsia="宋体" w:cs="宋体"/>
                <w:color w:val="000000"/>
                <w:sz w:val="18"/>
                <w:szCs w:val="18"/>
              </w:rPr>
              <w:t>平方米</w:t>
            </w:r>
          </w:p>
        </w:tc>
        <w:tc>
          <w:tcPr>
            <w:tcW w:w="645" w:type="dxa"/>
            <w:vMerge w:val="continue"/>
            <w:vAlign w:val="center"/>
          </w:tcPr>
          <w:p>
            <w:pPr>
              <w:tabs>
                <w:tab w:val="left" w:pos="4320"/>
              </w:tabs>
              <w:spacing w:line="360" w:lineRule="auto"/>
              <w:rPr>
                <w:rFonts w:hint="eastAsia" w:ascii="宋体" w:hAnsi="宋体" w:eastAsia="宋体" w:cs="宋体"/>
                <w:color w:val="000000"/>
                <w:sz w:val="18"/>
                <w:szCs w:val="18"/>
              </w:rPr>
            </w:pPr>
          </w:p>
        </w:tc>
        <w:tc>
          <w:tcPr>
            <w:tcW w:w="1131" w:type="dxa"/>
            <w:vMerge w:val="continue"/>
            <w:vAlign w:val="center"/>
          </w:tcPr>
          <w:p>
            <w:pPr>
              <w:tabs>
                <w:tab w:val="left" w:pos="4320"/>
              </w:tabs>
              <w:spacing w:line="360" w:lineRule="auto"/>
              <w:jc w:val="center"/>
              <w:rPr>
                <w:rFonts w:hint="eastAsia" w:ascii="宋体" w:hAnsi="宋体" w:eastAsia="宋体" w:cs="宋体"/>
                <w:color w:val="000000"/>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r>
              <w:rPr>
                <w:rFonts w:hint="eastAsia" w:ascii="宋体" w:hAnsi="宋体" w:eastAsia="宋体" w:cs="宋体"/>
                <w:color w:val="000000"/>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eastAsia="宋体" w:cs="宋体"/>
                <w:color w:val="000000"/>
                <w:sz w:val="18"/>
                <w:szCs w:val="18"/>
              </w:rPr>
            </w:pPr>
            <w:r>
              <w:rPr>
                <w:rFonts w:hint="eastAsia" w:ascii="宋体" w:hAnsi="宋体" w:eastAsia="宋体" w:cs="宋体"/>
                <w:color w:val="000000"/>
                <w:sz w:val="18"/>
                <w:szCs w:val="18"/>
              </w:rPr>
              <w:t>三、投标项目情况</w:t>
            </w:r>
          </w:p>
        </w:tc>
        <w:tc>
          <w:tcPr>
            <w:tcW w:w="2014" w:type="dxa"/>
            <w:gridSpan w:val="2"/>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投标项目名称</w:t>
            </w:r>
          </w:p>
        </w:tc>
        <w:tc>
          <w:tcPr>
            <w:tcW w:w="2014" w:type="dxa"/>
            <w:gridSpan w:val="3"/>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w:t>
            </w:r>
          </w:p>
        </w:tc>
        <w:tc>
          <w:tcPr>
            <w:tcW w:w="1337" w:type="dxa"/>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服务技术</w:t>
            </w:r>
          </w:p>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先进水平</w:t>
            </w:r>
          </w:p>
        </w:tc>
        <w:tc>
          <w:tcPr>
            <w:tcW w:w="1345" w:type="dxa"/>
            <w:gridSpan w:val="4"/>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曾获何级</w:t>
            </w:r>
          </w:p>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3"/>
            <w:vAlign w:val="center"/>
          </w:tcPr>
          <w:p>
            <w:pPr>
              <w:tabs>
                <w:tab w:val="left" w:pos="4320"/>
              </w:tabs>
              <w:spacing w:line="360" w:lineRule="auto"/>
              <w:rPr>
                <w:rFonts w:hint="eastAsia" w:ascii="宋体" w:hAnsi="宋体" w:eastAsia="宋体" w:cs="宋体"/>
                <w:color w:val="000000"/>
                <w:sz w:val="18"/>
                <w:szCs w:val="18"/>
              </w:rPr>
            </w:pPr>
          </w:p>
        </w:tc>
        <w:tc>
          <w:tcPr>
            <w:tcW w:w="1337" w:type="dxa"/>
            <w:vAlign w:val="center"/>
          </w:tcPr>
          <w:p>
            <w:pPr>
              <w:tabs>
                <w:tab w:val="left" w:pos="4320"/>
              </w:tabs>
              <w:spacing w:line="360" w:lineRule="auto"/>
              <w:rPr>
                <w:rFonts w:hint="eastAsia" w:ascii="宋体" w:hAnsi="宋体" w:eastAsia="宋体" w:cs="宋体"/>
                <w:color w:val="000000"/>
                <w:sz w:val="18"/>
                <w:szCs w:val="18"/>
              </w:rPr>
            </w:pPr>
          </w:p>
        </w:tc>
        <w:tc>
          <w:tcPr>
            <w:tcW w:w="1345"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3"/>
            <w:vAlign w:val="center"/>
          </w:tcPr>
          <w:p>
            <w:pPr>
              <w:tabs>
                <w:tab w:val="left" w:pos="4320"/>
              </w:tabs>
              <w:spacing w:line="360" w:lineRule="auto"/>
              <w:rPr>
                <w:rFonts w:hint="eastAsia" w:ascii="宋体" w:hAnsi="宋体" w:eastAsia="宋体" w:cs="宋体"/>
                <w:color w:val="000000"/>
                <w:sz w:val="18"/>
                <w:szCs w:val="18"/>
              </w:rPr>
            </w:pPr>
          </w:p>
        </w:tc>
        <w:tc>
          <w:tcPr>
            <w:tcW w:w="1337" w:type="dxa"/>
            <w:vAlign w:val="center"/>
          </w:tcPr>
          <w:p>
            <w:pPr>
              <w:tabs>
                <w:tab w:val="left" w:pos="4320"/>
              </w:tabs>
              <w:spacing w:line="360" w:lineRule="auto"/>
              <w:rPr>
                <w:rFonts w:hint="eastAsia" w:ascii="宋体" w:hAnsi="宋体" w:eastAsia="宋体" w:cs="宋体"/>
                <w:color w:val="000000"/>
                <w:sz w:val="18"/>
                <w:szCs w:val="18"/>
              </w:rPr>
            </w:pPr>
          </w:p>
        </w:tc>
        <w:tc>
          <w:tcPr>
            <w:tcW w:w="1345"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3"/>
            <w:vAlign w:val="center"/>
          </w:tcPr>
          <w:p>
            <w:pPr>
              <w:tabs>
                <w:tab w:val="left" w:pos="4320"/>
              </w:tabs>
              <w:spacing w:line="360" w:lineRule="auto"/>
              <w:rPr>
                <w:rFonts w:hint="eastAsia" w:ascii="宋体" w:hAnsi="宋体" w:eastAsia="宋体" w:cs="宋体"/>
                <w:color w:val="000000"/>
                <w:sz w:val="18"/>
                <w:szCs w:val="18"/>
              </w:rPr>
            </w:pPr>
          </w:p>
        </w:tc>
        <w:tc>
          <w:tcPr>
            <w:tcW w:w="1337" w:type="dxa"/>
            <w:vAlign w:val="center"/>
          </w:tcPr>
          <w:p>
            <w:pPr>
              <w:tabs>
                <w:tab w:val="left" w:pos="4320"/>
              </w:tabs>
              <w:spacing w:line="360" w:lineRule="auto"/>
              <w:rPr>
                <w:rFonts w:hint="eastAsia" w:ascii="宋体" w:hAnsi="宋体" w:eastAsia="宋体" w:cs="宋体"/>
                <w:color w:val="000000"/>
                <w:sz w:val="18"/>
                <w:szCs w:val="18"/>
              </w:rPr>
            </w:pPr>
          </w:p>
        </w:tc>
        <w:tc>
          <w:tcPr>
            <w:tcW w:w="1345"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3"/>
            <w:vAlign w:val="center"/>
          </w:tcPr>
          <w:p>
            <w:pPr>
              <w:tabs>
                <w:tab w:val="left" w:pos="4320"/>
              </w:tabs>
              <w:spacing w:line="360" w:lineRule="auto"/>
              <w:rPr>
                <w:rFonts w:hint="eastAsia" w:ascii="宋体" w:hAnsi="宋体" w:eastAsia="宋体" w:cs="宋体"/>
                <w:color w:val="000000"/>
                <w:sz w:val="18"/>
                <w:szCs w:val="18"/>
              </w:rPr>
            </w:pPr>
          </w:p>
        </w:tc>
        <w:tc>
          <w:tcPr>
            <w:tcW w:w="1337" w:type="dxa"/>
            <w:vAlign w:val="center"/>
          </w:tcPr>
          <w:p>
            <w:pPr>
              <w:tabs>
                <w:tab w:val="left" w:pos="4320"/>
              </w:tabs>
              <w:spacing w:line="360" w:lineRule="auto"/>
              <w:rPr>
                <w:rFonts w:hint="eastAsia" w:ascii="宋体" w:hAnsi="宋体" w:eastAsia="宋体" w:cs="宋体"/>
                <w:color w:val="000000"/>
                <w:sz w:val="18"/>
                <w:szCs w:val="18"/>
              </w:rPr>
            </w:pPr>
          </w:p>
        </w:tc>
        <w:tc>
          <w:tcPr>
            <w:tcW w:w="1345"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80" w:hRule="atLeast"/>
        </w:trPr>
        <w:tc>
          <w:tcPr>
            <w:tcW w:w="1236" w:type="dxa"/>
            <w:vMerge w:val="restart"/>
            <w:tcBorders>
              <w:left w:val="double" w:color="auto" w:sz="4" w:space="0"/>
            </w:tcBorders>
            <w:vAlign w:val="center"/>
          </w:tcPr>
          <w:p>
            <w:pPr>
              <w:tabs>
                <w:tab w:val="left" w:pos="4320"/>
              </w:tabs>
              <w:spacing w:line="480" w:lineRule="exact"/>
              <w:ind w:left="180" w:hanging="180" w:hangingChars="100"/>
              <w:rPr>
                <w:rFonts w:hint="eastAsia" w:ascii="宋体" w:hAnsi="宋体" w:eastAsia="宋体" w:cs="宋体"/>
                <w:color w:val="000000"/>
                <w:sz w:val="18"/>
                <w:szCs w:val="18"/>
              </w:rPr>
            </w:pPr>
            <w:r>
              <w:rPr>
                <w:rFonts w:hint="eastAsia" w:ascii="宋体" w:hAnsi="宋体" w:eastAsia="宋体" w:cs="宋体"/>
                <w:color w:val="000000"/>
                <w:sz w:val="18"/>
                <w:szCs w:val="18"/>
              </w:rPr>
              <w:t>四、投标人财务情况</w:t>
            </w:r>
          </w:p>
        </w:tc>
        <w:tc>
          <w:tcPr>
            <w:tcW w:w="2014" w:type="dxa"/>
            <w:gridSpan w:val="2"/>
            <w:vAlign w:val="center"/>
          </w:tcPr>
          <w:p>
            <w:pPr>
              <w:tabs>
                <w:tab w:val="left" w:pos="4320"/>
              </w:tabs>
              <w:spacing w:line="48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年份</w:t>
            </w:r>
          </w:p>
        </w:tc>
        <w:tc>
          <w:tcPr>
            <w:tcW w:w="3351" w:type="dxa"/>
            <w:gridSpan w:val="4"/>
            <w:vAlign w:val="center"/>
          </w:tcPr>
          <w:p>
            <w:pPr>
              <w:tabs>
                <w:tab w:val="left" w:pos="4320"/>
              </w:tabs>
              <w:spacing w:line="48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主营业务收入</w:t>
            </w: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15"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2014</w:t>
            </w:r>
          </w:p>
        </w:tc>
        <w:tc>
          <w:tcPr>
            <w:tcW w:w="3351"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35"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eastAsia="宋体" w:cs="宋体"/>
                <w:color w:val="000000"/>
                <w:sz w:val="18"/>
                <w:szCs w:val="18"/>
              </w:rPr>
            </w:pPr>
          </w:p>
        </w:tc>
        <w:tc>
          <w:tcPr>
            <w:tcW w:w="2014" w:type="dxa"/>
            <w:gridSpan w:val="2"/>
            <w:vAlign w:val="center"/>
          </w:tcPr>
          <w:p>
            <w:pPr>
              <w:tabs>
                <w:tab w:val="left" w:pos="4320"/>
              </w:tabs>
              <w:spacing w:line="360"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2015</w:t>
            </w:r>
          </w:p>
        </w:tc>
        <w:tc>
          <w:tcPr>
            <w:tcW w:w="3351" w:type="dxa"/>
            <w:gridSpan w:val="4"/>
            <w:vAlign w:val="center"/>
          </w:tcPr>
          <w:p>
            <w:pPr>
              <w:tabs>
                <w:tab w:val="left" w:pos="4320"/>
              </w:tabs>
              <w:spacing w:line="360" w:lineRule="auto"/>
              <w:rPr>
                <w:rFonts w:hint="eastAsia" w:ascii="宋体" w:hAnsi="宋体" w:eastAsia="宋体" w:cs="宋体"/>
                <w:color w:val="000000"/>
                <w:sz w:val="18"/>
                <w:szCs w:val="18"/>
              </w:rPr>
            </w:pPr>
          </w:p>
        </w:tc>
        <w:tc>
          <w:tcPr>
            <w:tcW w:w="2685" w:type="dxa"/>
            <w:gridSpan w:val="6"/>
            <w:tcBorders>
              <w:right w:val="double" w:color="auto" w:sz="4" w:space="0"/>
            </w:tcBorders>
            <w:vAlign w:val="center"/>
          </w:tcPr>
          <w:p>
            <w:pPr>
              <w:tabs>
                <w:tab w:val="left" w:pos="4320"/>
              </w:tabs>
              <w:spacing w:line="480" w:lineRule="exact"/>
              <w:jc w:val="center"/>
              <w:rPr>
                <w:rFonts w:hint="eastAsia" w:ascii="宋体" w:hAnsi="宋体" w:eastAsia="宋体" w:cs="宋体"/>
                <w:color w:val="000000"/>
                <w:sz w:val="18"/>
                <w:szCs w:val="18"/>
              </w:rPr>
            </w:pPr>
          </w:p>
        </w:tc>
      </w:tr>
    </w:tbl>
    <w:p>
      <w:pPr>
        <w:spacing w:line="360" w:lineRule="auto"/>
        <w:rPr>
          <w:rFonts w:hint="eastAsia" w:ascii="宋体" w:hAnsi="宋体" w:eastAsia="宋体" w:cs="宋体"/>
          <w:color w:val="000000"/>
          <w:sz w:val="32"/>
          <w:szCs w:val="32"/>
        </w:rPr>
      </w:pPr>
    </w:p>
    <w:p>
      <w:pPr>
        <w:spacing w:line="360" w:lineRule="auto"/>
        <w:rPr>
          <w:rFonts w:hint="eastAsia" w:ascii="宋体" w:hAnsi="宋体" w:eastAsia="宋体" w:cs="宋体"/>
          <w:color w:val="000000"/>
          <w:sz w:val="32"/>
          <w:szCs w:val="32"/>
        </w:rPr>
      </w:pPr>
    </w:p>
    <w:p>
      <w:pPr>
        <w:spacing w:line="360" w:lineRule="auto"/>
        <w:rPr>
          <w:rFonts w:hint="eastAsia" w:ascii="宋体" w:hAnsi="宋体" w:eastAsia="宋体" w:cs="宋体"/>
          <w:b/>
          <w:bCs w:val="0"/>
          <w:color w:val="000000"/>
          <w:sz w:val="28"/>
          <w:szCs w:val="28"/>
        </w:rPr>
      </w:pPr>
      <w:r>
        <w:rPr>
          <w:rFonts w:hint="eastAsia" w:ascii="宋体" w:hAnsi="宋体" w:eastAsia="宋体" w:cs="宋体"/>
          <w:color w:val="000000"/>
          <w:sz w:val="24"/>
        </w:rPr>
        <w:br w:type="page"/>
      </w:r>
      <w:r>
        <w:rPr>
          <w:rFonts w:hint="eastAsia" w:ascii="宋体" w:hAnsi="宋体" w:eastAsia="宋体" w:cs="宋体"/>
          <w:b/>
          <w:color w:val="000000"/>
          <w:sz w:val="28"/>
          <w:szCs w:val="28"/>
        </w:rPr>
        <w:t xml:space="preserve"> 9.2 </w:t>
      </w:r>
      <w:r>
        <w:rPr>
          <w:rFonts w:hint="eastAsia" w:ascii="宋体" w:hAnsi="宋体" w:eastAsia="宋体" w:cs="宋体"/>
          <w:b/>
          <w:bCs w:val="0"/>
          <w:color w:val="000000"/>
          <w:sz w:val="28"/>
          <w:szCs w:val="28"/>
        </w:rPr>
        <w:t xml:space="preserve"> </w:t>
      </w:r>
      <w:r>
        <w:rPr>
          <w:rFonts w:hint="eastAsia" w:ascii="宋体" w:hAnsi="宋体"/>
          <w:b/>
          <w:bCs/>
          <w:color w:val="000000"/>
          <w:sz w:val="28"/>
          <w:szCs w:val="28"/>
        </w:rPr>
        <w:t>2013年</w:t>
      </w:r>
      <w:r>
        <w:rPr>
          <w:rFonts w:hint="eastAsia" w:ascii="宋体" w:hAnsi="宋体"/>
          <w:b/>
          <w:bCs/>
          <w:color w:val="000000"/>
          <w:sz w:val="28"/>
          <w:szCs w:val="28"/>
          <w:lang w:val="en-US" w:eastAsia="zh-CN"/>
        </w:rPr>
        <w:t>至今</w:t>
      </w:r>
      <w:r>
        <w:rPr>
          <w:rFonts w:hint="eastAsia" w:ascii="宋体" w:hAnsi="宋体"/>
          <w:b/>
          <w:bCs/>
          <w:color w:val="000000"/>
          <w:sz w:val="28"/>
          <w:szCs w:val="28"/>
        </w:rPr>
        <w:t>以来同类项目业绩</w:t>
      </w:r>
    </w:p>
    <w:p>
      <w:pPr>
        <w:spacing w:line="360" w:lineRule="auto"/>
        <w:rPr>
          <w:rFonts w:hint="eastAsia" w:ascii="宋体" w:hAnsi="宋体" w:eastAsia="宋体" w:cs="宋体"/>
          <w:b/>
          <w:color w:val="000000"/>
          <w:sz w:val="30"/>
          <w:szCs w:val="30"/>
        </w:rPr>
      </w:pPr>
      <w:r>
        <w:rPr>
          <w:rFonts w:hint="eastAsia" w:ascii="宋体" w:hAnsi="宋体" w:eastAsia="宋体" w:cs="宋体"/>
          <w:b/>
          <w:color w:val="000000"/>
          <w:sz w:val="28"/>
          <w:szCs w:val="28"/>
        </w:rPr>
        <w:t xml:space="preserve">                      </w:t>
      </w:r>
      <w:r>
        <w:rPr>
          <w:rFonts w:hint="eastAsia" w:ascii="宋体" w:hAnsi="宋体" w:eastAsia="宋体" w:cs="宋体"/>
          <w:b/>
          <w:color w:val="000000"/>
          <w:sz w:val="30"/>
          <w:szCs w:val="30"/>
        </w:rPr>
        <w:t xml:space="preserve"> 业  绩  表</w:t>
      </w:r>
    </w:p>
    <w:p>
      <w:pPr>
        <w:rPr>
          <w:rFonts w:hint="eastAsia" w:ascii="宋体" w:hAnsi="宋体" w:eastAsia="宋体" w:cs="宋体"/>
          <w:color w:val="000000"/>
        </w:rPr>
      </w:pPr>
      <w:r>
        <w:rPr>
          <w:rFonts w:hint="eastAsia" w:ascii="宋体" w:hAnsi="宋体" w:eastAsia="宋体" w:cs="宋体"/>
          <w:b/>
          <w:color w:val="000000"/>
          <w:sz w:val="28"/>
        </w:rPr>
        <w:t xml:space="preserve">    </w:t>
      </w:r>
    </w:p>
    <w:tbl>
      <w:tblPr>
        <w:tblStyle w:val="37"/>
        <w:tblW w:w="9360" w:type="dxa"/>
        <w:tblInd w:w="-330" w:type="dxa"/>
        <w:tblLayout w:type="fixed"/>
        <w:tblCellMar>
          <w:top w:w="0" w:type="dxa"/>
          <w:left w:w="30" w:type="dxa"/>
          <w:bottom w:w="0" w:type="dxa"/>
          <w:right w:w="30" w:type="dxa"/>
        </w:tblCellMar>
      </w:tblPr>
      <w:tblGrid>
        <w:gridCol w:w="1080"/>
        <w:gridCol w:w="1800"/>
        <w:gridCol w:w="1080"/>
        <w:gridCol w:w="1620"/>
        <w:gridCol w:w="1080"/>
        <w:gridCol w:w="1080"/>
        <w:gridCol w:w="1620"/>
      </w:tblGrid>
      <w:tr>
        <w:tblPrEx>
          <w:tblLayout w:type="fixed"/>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80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10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合同内容</w:t>
            </w:r>
          </w:p>
        </w:tc>
        <w:tc>
          <w:tcPr>
            <w:tcW w:w="108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合同总价</w:t>
            </w:r>
          </w:p>
        </w:tc>
        <w:tc>
          <w:tcPr>
            <w:tcW w:w="1080" w:type="dxa"/>
            <w:tcBorders>
              <w:top w:val="double" w:color="auto" w:sz="4" w:space="0"/>
              <w:left w:val="nil"/>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签约日期</w:t>
            </w:r>
          </w:p>
        </w:tc>
        <w:tc>
          <w:tcPr>
            <w:tcW w:w="1620" w:type="dxa"/>
            <w:tcBorders>
              <w:top w:val="double" w:color="auto" w:sz="4" w:space="0"/>
              <w:left w:val="single" w:color="auto" w:sz="4" w:space="0"/>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r>
              <w:rPr>
                <w:rFonts w:hint="eastAsia" w:ascii="宋体" w:hAnsi="宋体" w:eastAsia="宋体" w:cs="宋体"/>
                <w:color w:val="000000"/>
                <w:szCs w:val="21"/>
              </w:rPr>
              <w:t>用户联络电话</w:t>
            </w:r>
          </w:p>
        </w:tc>
      </w:tr>
      <w:tr>
        <w:tblPrEx>
          <w:tblLayout w:type="fixed"/>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4"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4"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r>
        <w:tblPrEx>
          <w:tblLayout w:type="fixed"/>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80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080" w:type="dxa"/>
            <w:tcBorders>
              <w:top w:val="single" w:color="auto" w:sz="6" w:space="0"/>
              <w:left w:val="nil"/>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c>
          <w:tcPr>
            <w:tcW w:w="1620" w:type="dxa"/>
            <w:tcBorders>
              <w:top w:val="single" w:color="auto" w:sz="6" w:space="0"/>
              <w:left w:val="single" w:color="auto" w:sz="4" w:space="0"/>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000000"/>
                <w:szCs w:val="21"/>
              </w:rPr>
            </w:pPr>
          </w:p>
        </w:tc>
      </w:tr>
    </w:tbl>
    <w:p>
      <w:pPr>
        <w:tabs>
          <w:tab w:val="left" w:pos="2958"/>
          <w:tab w:val="left" w:pos="5428"/>
          <w:tab w:val="left" w:pos="7708"/>
          <w:tab w:val="left" w:pos="9852"/>
        </w:tabs>
        <w:spacing w:line="360" w:lineRule="auto"/>
        <w:rPr>
          <w:rFonts w:hint="eastAsia" w:ascii="宋体" w:hAnsi="宋体" w:eastAsia="宋体" w:cs="宋体"/>
          <w:color w:val="000000"/>
        </w:rPr>
      </w:pPr>
    </w:p>
    <w:p>
      <w:pPr>
        <w:spacing w:line="360" w:lineRule="auto"/>
        <w:ind w:left="399" w:hanging="399" w:hangingChars="190"/>
        <w:rPr>
          <w:rFonts w:hint="eastAsia" w:ascii="宋体" w:hAnsi="宋体" w:eastAsia="宋体" w:cs="宋体"/>
          <w:color w:val="000000"/>
        </w:rPr>
      </w:pPr>
      <w:bookmarkStart w:id="28" w:name="_Hlt10548694"/>
      <w:r>
        <w:rPr>
          <w:rFonts w:hint="eastAsia" w:ascii="宋体" w:hAnsi="宋体" w:eastAsia="宋体" w:cs="宋体"/>
          <w:color w:val="000000"/>
        </w:rPr>
        <w:t>注：</w:t>
      </w:r>
      <w:r>
        <w:rPr>
          <w:rFonts w:hint="eastAsia" w:ascii="宋体" w:hAnsi="宋体" w:eastAsia="宋体" w:cs="宋体"/>
          <w:color w:val="000000"/>
          <w:szCs w:val="21"/>
        </w:rPr>
        <w:t>1、</w:t>
      </w:r>
      <w:bookmarkEnd w:id="28"/>
      <w:r>
        <w:rPr>
          <w:rFonts w:hint="eastAsia" w:ascii="宋体" w:hAnsi="宋体"/>
          <w:color w:val="000000"/>
          <w:szCs w:val="21"/>
        </w:rPr>
        <w:t>2013年</w:t>
      </w:r>
      <w:r>
        <w:rPr>
          <w:rFonts w:hint="eastAsia" w:ascii="宋体" w:hAnsi="宋体"/>
          <w:color w:val="000000"/>
          <w:szCs w:val="21"/>
          <w:lang w:val="en-US" w:eastAsia="zh-CN"/>
        </w:rPr>
        <w:t>至今</w:t>
      </w:r>
      <w:r>
        <w:rPr>
          <w:rFonts w:hint="eastAsia" w:ascii="宋体" w:hAnsi="宋体"/>
          <w:color w:val="000000"/>
          <w:szCs w:val="21"/>
        </w:rPr>
        <w:t>以来同类项目业绩</w:t>
      </w:r>
    </w:p>
    <w:p>
      <w:pPr>
        <w:spacing w:line="360" w:lineRule="auto"/>
        <w:ind w:left="399" w:leftChars="190"/>
        <w:rPr>
          <w:rFonts w:hint="eastAsia" w:ascii="宋体" w:hAnsi="宋体" w:eastAsia="宋体" w:cs="宋体"/>
          <w:color w:val="000000"/>
        </w:rPr>
      </w:pPr>
    </w:p>
    <w:p>
      <w:pPr>
        <w:spacing w:line="360" w:lineRule="auto"/>
        <w:outlineLvl w:val="0"/>
        <w:rPr>
          <w:rFonts w:hint="eastAsia" w:ascii="宋体" w:hAnsi="宋体" w:eastAsia="宋体" w:cs="宋体"/>
          <w:b/>
          <w:color w:val="000000"/>
          <w:sz w:val="28"/>
          <w:szCs w:val="28"/>
        </w:rPr>
      </w:pPr>
      <w:r>
        <w:rPr>
          <w:rFonts w:hint="eastAsia" w:ascii="宋体" w:hAnsi="宋体" w:eastAsia="宋体" w:cs="宋体"/>
          <w:b/>
          <w:color w:val="000000"/>
          <w:sz w:val="28"/>
          <w:szCs w:val="28"/>
        </w:rPr>
        <w:t>9.3  近</w:t>
      </w:r>
      <w:r>
        <w:rPr>
          <w:rFonts w:hint="eastAsia" w:ascii="宋体" w:hAnsi="宋体" w:eastAsia="宋体" w:cs="宋体"/>
          <w:b/>
          <w:color w:val="000000"/>
          <w:sz w:val="28"/>
          <w:szCs w:val="28"/>
          <w:u w:val="single"/>
        </w:rPr>
        <w:t xml:space="preserve"> 二 </w:t>
      </w:r>
      <w:r>
        <w:rPr>
          <w:rFonts w:hint="eastAsia" w:ascii="宋体" w:hAnsi="宋体" w:eastAsia="宋体" w:cs="宋体"/>
          <w:b/>
          <w:color w:val="000000"/>
          <w:sz w:val="28"/>
          <w:szCs w:val="28"/>
        </w:rPr>
        <w:t>年的财务报表</w:t>
      </w:r>
    </w:p>
    <w:p>
      <w:pPr>
        <w:spacing w:line="360" w:lineRule="auto"/>
        <w:ind w:firstLine="420"/>
        <w:rPr>
          <w:rFonts w:hint="eastAsia" w:ascii="宋体" w:hAnsi="宋体" w:eastAsia="宋体" w:cs="宋体"/>
          <w:color w:val="000000"/>
        </w:rPr>
      </w:pPr>
    </w:p>
    <w:p>
      <w:pPr>
        <w:spacing w:line="360" w:lineRule="auto"/>
        <w:ind w:firstLine="420"/>
        <w:rPr>
          <w:rFonts w:hint="eastAsia" w:ascii="宋体" w:hAnsi="宋体" w:eastAsia="宋体" w:cs="宋体"/>
          <w:color w:val="000000"/>
        </w:rPr>
      </w:pPr>
      <w:r>
        <w:rPr>
          <w:rFonts w:hint="eastAsia" w:ascii="宋体" w:hAnsi="宋体" w:eastAsia="宋体" w:cs="宋体"/>
          <w:color w:val="000000"/>
        </w:rPr>
        <w:t>投标人出具近</w:t>
      </w:r>
      <w:r>
        <w:rPr>
          <w:rFonts w:hint="eastAsia" w:ascii="宋体" w:hAnsi="宋体" w:eastAsia="宋体" w:cs="宋体"/>
          <w:color w:val="000000"/>
          <w:u w:val="single"/>
        </w:rPr>
        <w:t xml:space="preserve"> 二 </w:t>
      </w:r>
      <w:r>
        <w:rPr>
          <w:rFonts w:hint="eastAsia" w:ascii="宋体" w:hAnsi="宋体" w:eastAsia="宋体" w:cs="宋体"/>
          <w:color w:val="000000"/>
        </w:rPr>
        <w:t>年（2014-2015年）的年度财务报表；</w:t>
      </w:r>
    </w:p>
    <w:p>
      <w:pPr>
        <w:spacing w:line="360" w:lineRule="auto"/>
        <w:ind w:firstLine="420"/>
        <w:rPr>
          <w:rFonts w:hint="eastAsia" w:ascii="宋体" w:hAnsi="宋体" w:eastAsia="宋体" w:cs="宋体"/>
          <w:color w:val="000000"/>
        </w:rPr>
      </w:pPr>
    </w:p>
    <w:p>
      <w:pPr>
        <w:spacing w:line="360" w:lineRule="auto"/>
        <w:outlineLvl w:val="0"/>
        <w:rPr>
          <w:rFonts w:hint="eastAsia" w:ascii="宋体" w:hAnsi="宋体" w:eastAsia="宋体" w:cs="宋体"/>
          <w:b/>
          <w:color w:val="000000"/>
          <w:sz w:val="28"/>
          <w:szCs w:val="28"/>
        </w:rPr>
      </w:pPr>
      <w:r>
        <w:rPr>
          <w:rFonts w:hint="eastAsia" w:ascii="宋体" w:hAnsi="宋体" w:eastAsia="宋体" w:cs="宋体"/>
          <w:b/>
          <w:color w:val="000000"/>
          <w:sz w:val="28"/>
          <w:szCs w:val="28"/>
        </w:rPr>
        <w:t>9.4  技术、商务打分表中有打分项的相关证明文件；</w:t>
      </w:r>
    </w:p>
    <w:p>
      <w:pPr>
        <w:spacing w:line="360" w:lineRule="auto"/>
        <w:outlineLvl w:val="0"/>
        <w:rPr>
          <w:rFonts w:hint="eastAsia" w:ascii="宋体" w:hAnsi="宋体" w:eastAsia="宋体" w:cs="宋体"/>
          <w:b/>
          <w:color w:val="000000"/>
          <w:sz w:val="28"/>
          <w:szCs w:val="28"/>
        </w:rPr>
      </w:pPr>
    </w:p>
    <w:p>
      <w:pPr>
        <w:spacing w:line="360" w:lineRule="auto"/>
        <w:outlineLvl w:val="0"/>
        <w:rPr>
          <w:rFonts w:hint="eastAsia" w:ascii="宋体" w:hAnsi="宋体" w:eastAsia="宋体" w:cs="宋体"/>
          <w:b/>
          <w:color w:val="000000"/>
          <w:sz w:val="28"/>
          <w:szCs w:val="28"/>
        </w:rPr>
      </w:pPr>
      <w:r>
        <w:rPr>
          <w:rFonts w:hint="eastAsia" w:ascii="宋体" w:hAnsi="宋体" w:eastAsia="宋体" w:cs="宋体"/>
          <w:b/>
          <w:color w:val="000000"/>
          <w:sz w:val="28"/>
          <w:szCs w:val="28"/>
        </w:rPr>
        <w:t>9.5  关于诉讼</w:t>
      </w:r>
    </w:p>
    <w:p>
      <w:pPr>
        <w:spacing w:line="360" w:lineRule="auto"/>
        <w:ind w:firstLine="500"/>
        <w:rPr>
          <w:rFonts w:hint="eastAsia" w:ascii="宋体" w:hAnsi="宋体" w:eastAsia="宋体" w:cs="宋体"/>
          <w:color w:val="000000"/>
        </w:rPr>
      </w:pPr>
    </w:p>
    <w:p>
      <w:pPr>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投标人应说明近</w:t>
      </w:r>
      <w:r>
        <w:rPr>
          <w:rFonts w:hint="eastAsia" w:ascii="宋体" w:hAnsi="宋体" w:eastAsia="宋体" w:cs="宋体"/>
          <w:color w:val="000000"/>
          <w:u w:val="single"/>
        </w:rPr>
        <w:t xml:space="preserve"> 三 </w:t>
      </w:r>
      <w:r>
        <w:rPr>
          <w:rFonts w:hint="eastAsia" w:ascii="宋体" w:hAnsi="宋体" w:eastAsia="宋体" w:cs="宋体"/>
          <w:color w:val="000000"/>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360" w:lineRule="auto"/>
        <w:ind w:firstLine="420" w:firstLineChars="200"/>
        <w:rPr>
          <w:rFonts w:hint="eastAsia" w:ascii="宋体" w:hAnsi="宋体" w:eastAsia="宋体" w:cs="宋体"/>
          <w:color w:val="000000"/>
        </w:rPr>
      </w:pPr>
    </w:p>
    <w:p>
      <w:pPr>
        <w:spacing w:line="360" w:lineRule="auto"/>
        <w:ind w:firstLine="420" w:firstLineChars="200"/>
        <w:rPr>
          <w:rFonts w:hint="eastAsia" w:ascii="宋体" w:hAnsi="宋体" w:eastAsia="宋体" w:cs="宋体"/>
          <w:color w:val="000000"/>
        </w:rPr>
      </w:pPr>
    </w:p>
    <w:p>
      <w:pPr>
        <w:spacing w:line="360" w:lineRule="auto"/>
        <w:rPr>
          <w:rFonts w:hint="eastAsia" w:ascii="宋体" w:hAnsi="宋体" w:eastAsia="宋体" w:cs="宋体"/>
          <w:b/>
          <w:color w:val="000000"/>
          <w:sz w:val="28"/>
          <w:szCs w:val="28"/>
        </w:rPr>
      </w:pPr>
    </w:p>
    <w:p>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9.6  名称变更证明</w:t>
      </w:r>
    </w:p>
    <w:p>
      <w:pPr>
        <w:spacing w:line="360" w:lineRule="auto"/>
        <w:ind w:firstLine="420" w:firstLineChars="200"/>
        <w:jc w:val="both"/>
        <w:rPr>
          <w:rFonts w:hint="eastAsia" w:ascii="宋体" w:hAnsi="宋体" w:eastAsia="宋体" w:cs="宋体"/>
          <w:color w:val="000000"/>
        </w:rPr>
      </w:pPr>
    </w:p>
    <w:p>
      <w:pPr>
        <w:spacing w:line="360" w:lineRule="auto"/>
        <w:ind w:firstLine="420" w:firstLineChars="200"/>
        <w:jc w:val="both"/>
        <w:rPr>
          <w:rFonts w:hint="eastAsia" w:ascii="宋体" w:hAnsi="宋体" w:eastAsia="宋体" w:cs="宋体"/>
          <w:color w:val="000000"/>
        </w:rPr>
      </w:pPr>
      <w:r>
        <w:rPr>
          <w:rFonts w:hint="eastAsia" w:ascii="宋体" w:hAnsi="宋体" w:eastAsia="宋体" w:cs="宋体"/>
          <w:color w:val="000000"/>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360" w:lineRule="auto"/>
        <w:ind w:firstLine="420" w:firstLineChars="200"/>
        <w:jc w:val="both"/>
        <w:rPr>
          <w:rFonts w:hint="eastAsia" w:ascii="宋体" w:hAnsi="宋体" w:eastAsia="宋体" w:cs="宋体"/>
          <w:color w:val="000000"/>
        </w:rPr>
      </w:pPr>
    </w:p>
    <w:p>
      <w:pPr>
        <w:spacing w:line="360" w:lineRule="auto"/>
        <w:ind w:firstLine="420" w:firstLineChars="200"/>
        <w:jc w:val="both"/>
        <w:rPr>
          <w:rFonts w:hint="eastAsia" w:ascii="宋体" w:hAnsi="宋体" w:eastAsia="宋体" w:cs="宋体"/>
          <w:color w:val="000000"/>
        </w:rPr>
      </w:pPr>
    </w:p>
    <w:p>
      <w:pPr>
        <w:spacing w:line="360" w:lineRule="auto"/>
        <w:rPr>
          <w:rFonts w:hint="eastAsia" w:ascii="宋体" w:hAnsi="宋体" w:eastAsia="宋体" w:cs="宋体"/>
          <w:color w:val="000000"/>
        </w:rPr>
      </w:pPr>
      <w:r>
        <w:rPr>
          <w:rFonts w:hint="eastAsia" w:ascii="宋体" w:hAnsi="宋体" w:eastAsia="宋体" w:cs="宋体"/>
          <w:b/>
          <w:color w:val="000000"/>
          <w:sz w:val="28"/>
          <w:szCs w:val="28"/>
        </w:rPr>
        <w:t>9.7投标人认为有必要提供的其它资料</w:t>
      </w:r>
      <w:bookmarkStart w:id="29" w:name="_Hlt10462379"/>
      <w:bookmarkEnd w:id="29"/>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p>
    <w:p>
      <w:pPr>
        <w:pStyle w:val="18"/>
        <w:spacing w:line="360" w:lineRule="auto"/>
        <w:jc w:val="center"/>
        <w:rPr>
          <w:rFonts w:hint="eastAsia" w:ascii="宋体" w:hAnsi="宋体" w:eastAsia="宋体" w:cs="宋体"/>
          <w:b/>
          <w:color w:val="000000"/>
          <w:sz w:val="44"/>
          <w:szCs w:val="44"/>
        </w:rPr>
      </w:pPr>
      <w:r>
        <w:rPr>
          <w:rFonts w:hint="eastAsia" w:ascii="宋体" w:hAnsi="宋体" w:eastAsia="宋体" w:cs="宋体"/>
          <w:b/>
          <w:color w:val="000000"/>
          <w:sz w:val="44"/>
          <w:szCs w:val="44"/>
        </w:rPr>
        <w:t>三、服 务 方 案 响 应</w:t>
      </w:r>
    </w:p>
    <w:p>
      <w:pPr>
        <w:pStyle w:val="2"/>
        <w:spacing w:line="360" w:lineRule="auto"/>
        <w:rPr>
          <w:rFonts w:hint="eastAsia" w:ascii="宋体" w:hAnsi="宋体" w:eastAsia="宋体" w:cs="宋体"/>
          <w:color w:val="000000"/>
          <w:sz w:val="32"/>
          <w:szCs w:val="32"/>
        </w:rPr>
      </w:pPr>
      <w:r>
        <w:rPr>
          <w:rFonts w:hint="eastAsia" w:ascii="宋体" w:hAnsi="宋体" w:eastAsia="宋体" w:cs="宋体"/>
          <w:color w:val="000000"/>
        </w:rPr>
        <w:br w:type="page"/>
      </w:r>
      <w:bookmarkStart w:id="30" w:name="_Hlt10520028"/>
      <w:bookmarkEnd w:id="30"/>
      <w:bookmarkStart w:id="31" w:name="_Hlt10523647"/>
      <w:bookmarkEnd w:id="31"/>
      <w:bookmarkStart w:id="32" w:name="_Toc42951059"/>
      <w:r>
        <w:rPr>
          <w:rFonts w:hint="eastAsia" w:ascii="宋体" w:hAnsi="宋体" w:eastAsia="宋体" w:cs="宋体"/>
          <w:color w:val="000000"/>
          <w:sz w:val="32"/>
          <w:szCs w:val="32"/>
        </w:rPr>
        <w:t>10．服务方案响应文件格式</w:t>
      </w:r>
      <w:bookmarkEnd w:id="32"/>
    </w:p>
    <w:p>
      <w:pPr>
        <w:spacing w:line="360" w:lineRule="auto"/>
        <w:ind w:left="618" w:hanging="618"/>
        <w:jc w:val="both"/>
        <w:rPr>
          <w:rFonts w:hint="eastAsia" w:ascii="宋体" w:hAnsi="宋体" w:eastAsia="宋体" w:cs="宋体"/>
          <w:color w:val="000000"/>
        </w:rPr>
      </w:pPr>
      <w:r>
        <w:rPr>
          <w:rFonts w:hint="eastAsia" w:ascii="宋体" w:hAnsi="宋体" w:eastAsia="宋体" w:cs="宋体"/>
          <w:b/>
          <w:color w:val="000000"/>
        </w:rPr>
        <w:t>[说明]</w:t>
      </w:r>
      <w:r>
        <w:rPr>
          <w:rFonts w:hint="eastAsia" w:ascii="宋体" w:hAnsi="宋体" w:eastAsia="宋体" w:cs="宋体"/>
          <w:color w:val="000000"/>
        </w:rPr>
        <w:t>投标人应按照招标文件的要求，根据《用户需求书》要求、内容做出全面响应并编制技术服务方案。其内容应包括但不限于本格式内各项要求。对必须响应的内容，必须完全响应，不允许有任何差异，对响应有差异的内容，在差异简述栏中提出说明和优化建议。</w:t>
      </w:r>
    </w:p>
    <w:p>
      <w:pPr>
        <w:spacing w:line="360" w:lineRule="auto"/>
        <w:ind w:left="618" w:hanging="618"/>
        <w:jc w:val="both"/>
        <w:rPr>
          <w:rFonts w:hint="eastAsia" w:ascii="宋体" w:hAnsi="宋体" w:eastAsia="宋体" w:cs="宋体"/>
          <w:color w:val="000000"/>
        </w:rPr>
      </w:pPr>
    </w:p>
    <w:p>
      <w:pPr>
        <w:rPr>
          <w:rFonts w:hint="eastAsia" w:ascii="宋体" w:hAnsi="宋体" w:eastAsia="宋体" w:cs="宋体"/>
          <w:b/>
          <w:color w:val="000000"/>
          <w:sz w:val="24"/>
          <w:szCs w:val="24"/>
        </w:rPr>
      </w:pPr>
      <w:r>
        <w:rPr>
          <w:rFonts w:hint="eastAsia" w:ascii="宋体" w:hAnsi="宋体" w:eastAsia="宋体" w:cs="宋体"/>
          <w:b/>
          <w:color w:val="000000"/>
          <w:sz w:val="24"/>
          <w:szCs w:val="24"/>
        </w:rPr>
        <w:t>10.1服务需求响应表</w:t>
      </w:r>
    </w:p>
    <w:p>
      <w:pPr>
        <w:rPr>
          <w:rFonts w:hint="eastAsia" w:ascii="宋体" w:hAnsi="宋体" w:eastAsia="宋体" w:cs="宋体"/>
          <w:color w:val="000000"/>
          <w:sz w:val="24"/>
          <w:szCs w:val="24"/>
        </w:rPr>
      </w:pPr>
      <w:r>
        <w:rPr>
          <w:rFonts w:hint="eastAsia" w:ascii="宋体" w:hAnsi="宋体" w:eastAsia="宋体" w:cs="宋体"/>
          <w:color w:val="000000"/>
          <w:sz w:val="24"/>
          <w:szCs w:val="24"/>
        </w:rPr>
        <w:t>（1）实质性响应服务需求（“★”项）响应表</w:t>
      </w:r>
    </w:p>
    <w:tbl>
      <w:tblPr>
        <w:tblStyle w:val="37"/>
        <w:tblW w:w="99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972"/>
        <w:gridCol w:w="3686"/>
        <w:gridCol w:w="2172"/>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50" w:hRule="atLeast"/>
          <w:jc w:val="center"/>
        </w:trPr>
        <w:tc>
          <w:tcPr>
            <w:tcW w:w="794"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1972"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招标/谈判服务要求</w:t>
            </w:r>
          </w:p>
        </w:tc>
        <w:tc>
          <w:tcPr>
            <w:tcW w:w="3686"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投标/响应服务实际情况</w:t>
            </w:r>
          </w:p>
        </w:tc>
        <w:tc>
          <w:tcPr>
            <w:tcW w:w="2172"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是否偏离（无偏离/正偏离/负偏离）</w:t>
            </w:r>
          </w:p>
        </w:tc>
        <w:tc>
          <w:tcPr>
            <w:tcW w:w="1329"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4</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5</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4"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7</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2"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8</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8" w:hRule="atLeast"/>
          <w:jc w:val="center"/>
        </w:trPr>
        <w:tc>
          <w:tcPr>
            <w:tcW w:w="794"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1972" w:type="dxa"/>
            <w:vAlign w:val="top"/>
          </w:tcPr>
          <w:p>
            <w:pPr>
              <w:rPr>
                <w:rFonts w:hint="eastAsia" w:ascii="宋体" w:hAnsi="宋体" w:eastAsia="宋体" w:cs="宋体"/>
                <w:color w:val="000000"/>
                <w:sz w:val="24"/>
                <w:szCs w:val="24"/>
              </w:rPr>
            </w:pPr>
          </w:p>
        </w:tc>
        <w:tc>
          <w:tcPr>
            <w:tcW w:w="3686" w:type="dxa"/>
            <w:vAlign w:val="top"/>
          </w:tcPr>
          <w:p>
            <w:pPr>
              <w:rPr>
                <w:rFonts w:hint="eastAsia" w:ascii="宋体" w:hAnsi="宋体" w:eastAsia="宋体" w:cs="宋体"/>
                <w:color w:val="000000"/>
                <w:sz w:val="24"/>
                <w:szCs w:val="24"/>
              </w:rPr>
            </w:pPr>
          </w:p>
        </w:tc>
        <w:tc>
          <w:tcPr>
            <w:tcW w:w="2172" w:type="dxa"/>
            <w:vAlign w:val="top"/>
          </w:tcPr>
          <w:p>
            <w:pPr>
              <w:rPr>
                <w:rFonts w:hint="eastAsia" w:ascii="宋体" w:hAnsi="宋体" w:eastAsia="宋体" w:cs="宋体"/>
                <w:color w:val="000000"/>
                <w:sz w:val="24"/>
                <w:szCs w:val="24"/>
              </w:rPr>
            </w:pPr>
          </w:p>
        </w:tc>
        <w:tc>
          <w:tcPr>
            <w:tcW w:w="1329" w:type="dxa"/>
            <w:vAlign w:val="top"/>
          </w:tcPr>
          <w:p>
            <w:pPr>
              <w:rPr>
                <w:rFonts w:hint="eastAsia" w:ascii="宋体" w:hAnsi="宋体" w:eastAsia="宋体" w:cs="宋体"/>
                <w:color w:val="000000"/>
                <w:sz w:val="24"/>
                <w:szCs w:val="24"/>
              </w:rPr>
            </w:pPr>
          </w:p>
        </w:tc>
      </w:tr>
    </w:tbl>
    <w:p>
      <w:pPr>
        <w:rPr>
          <w:rFonts w:hint="eastAsia" w:ascii="宋体" w:hAnsi="宋体" w:eastAsia="宋体" w:cs="宋体"/>
          <w:color w:val="000000"/>
          <w:sz w:val="24"/>
          <w:szCs w:val="24"/>
        </w:rPr>
      </w:pPr>
    </w:p>
    <w:p>
      <w:pPr>
        <w:rPr>
          <w:rFonts w:hint="eastAsia" w:ascii="宋体" w:hAnsi="宋体" w:eastAsia="宋体" w:cs="宋体"/>
          <w:bCs/>
          <w:color w:val="000000"/>
          <w:szCs w:val="21"/>
        </w:rPr>
      </w:pPr>
      <w:r>
        <w:rPr>
          <w:rFonts w:hint="eastAsia" w:ascii="宋体" w:hAnsi="宋体" w:eastAsia="宋体" w:cs="宋体"/>
          <w:bCs/>
          <w:color w:val="000000"/>
          <w:szCs w:val="21"/>
        </w:rPr>
        <w:t>说明：</w:t>
      </w:r>
      <w:r>
        <w:rPr>
          <w:rFonts w:hint="eastAsia" w:ascii="宋体" w:hAnsi="宋体" w:eastAsia="宋体" w:cs="宋体"/>
          <w:bCs/>
          <w:color w:val="000000"/>
          <w:szCs w:val="21"/>
        </w:rPr>
        <w:tab/>
      </w:r>
      <w:r>
        <w:rPr>
          <w:rFonts w:hint="eastAsia" w:ascii="宋体" w:hAnsi="宋体" w:eastAsia="宋体" w:cs="宋体"/>
          <w:bCs/>
          <w:color w:val="000000"/>
          <w:szCs w:val="21"/>
        </w:rPr>
        <w:t>1.投标人/响应供应商必须对应投标/谈判文件“采购项目技术规格、参数及要求”的内容逐条响应。如有缺漏，缺漏项视同不符合招标/谈判要求。打“</w:t>
      </w:r>
      <w:r>
        <w:rPr>
          <w:rFonts w:hint="eastAsia" w:ascii="宋体" w:hAnsi="宋体" w:eastAsia="宋体" w:cs="宋体"/>
          <w:bCs/>
          <w:color w:val="000000"/>
          <w:sz w:val="24"/>
          <w:szCs w:val="24"/>
        </w:rPr>
        <w:t>★</w:t>
      </w:r>
      <w:r>
        <w:rPr>
          <w:rFonts w:hint="eastAsia" w:ascii="宋体" w:hAnsi="宋体" w:eastAsia="宋体" w:cs="宋体"/>
          <w:bCs/>
          <w:color w:val="000000"/>
          <w:szCs w:val="21"/>
        </w:rPr>
        <w:t>”项为不可负偏离(劣于)的重要项。</w:t>
      </w:r>
    </w:p>
    <w:p>
      <w:pPr>
        <w:rPr>
          <w:rFonts w:hint="eastAsia" w:ascii="宋体" w:hAnsi="宋体" w:eastAsia="宋体" w:cs="宋体"/>
          <w:bCs/>
          <w:color w:val="000000"/>
          <w:szCs w:val="21"/>
        </w:rPr>
      </w:pPr>
      <w:r>
        <w:rPr>
          <w:rFonts w:hint="eastAsia" w:ascii="宋体" w:hAnsi="宋体" w:eastAsia="宋体" w:cs="宋体"/>
          <w:bCs/>
          <w:color w:val="000000"/>
          <w:szCs w:val="21"/>
        </w:rPr>
        <w:t>2.投标人/响应供应商响应采购需求应具体、明确，含糊不清、不确切或伪造、变造证明材料的，按照不完全响应或者完全不响应处理。构成提供虚假材料的，移送监管部门查处。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000000"/>
          <w:sz w:val="24"/>
          <w:szCs w:val="24"/>
        </w:rPr>
      </w:pPr>
      <w:r>
        <w:rPr>
          <w:rFonts w:hint="eastAsia" w:ascii="宋体" w:hAnsi="宋体" w:eastAsia="宋体" w:cs="宋体"/>
          <w:bCs/>
          <w:color w:val="000000"/>
          <w:szCs w:val="21"/>
        </w:rPr>
        <w:t>3.本表内容不得擅自修改。</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投标人/响应供应商法定代表人（或法定代表人授权代表）签字：                   </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投标人/响应供应商名称（签章）：                        </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pPr>
        <w:jc w:val="center"/>
        <w:rPr>
          <w:rFonts w:hint="eastAsia" w:ascii="宋体" w:hAnsi="宋体" w:eastAsia="宋体" w:cs="宋体"/>
          <w:b/>
          <w:color w:val="000000"/>
          <w:sz w:val="24"/>
          <w:szCs w:val="24"/>
        </w:rPr>
      </w:pPr>
      <w:r>
        <w:rPr>
          <w:rFonts w:hint="eastAsia" w:ascii="宋体" w:hAnsi="宋体" w:eastAsia="宋体" w:cs="宋体"/>
          <w:color w:val="000000"/>
          <w:sz w:val="24"/>
          <w:szCs w:val="24"/>
        </w:rPr>
        <w:br w:type="page"/>
      </w:r>
      <w:r>
        <w:rPr>
          <w:rFonts w:hint="eastAsia" w:ascii="宋体" w:hAnsi="宋体" w:eastAsia="宋体" w:cs="宋体"/>
          <w:b/>
          <w:color w:val="000000"/>
          <w:sz w:val="24"/>
          <w:szCs w:val="24"/>
        </w:rPr>
        <w:t>（2）一般服务需求响应表</w:t>
      </w:r>
    </w:p>
    <w:tbl>
      <w:tblPr>
        <w:tblStyle w:val="37"/>
        <w:tblW w:w="10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040"/>
        <w:gridCol w:w="3812"/>
        <w:gridCol w:w="2247"/>
        <w:gridCol w:w="1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96" w:hRule="atLeast"/>
          <w:jc w:val="center"/>
        </w:trPr>
        <w:tc>
          <w:tcPr>
            <w:tcW w:w="821"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2040"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招标/谈判服务要求</w:t>
            </w:r>
          </w:p>
        </w:tc>
        <w:tc>
          <w:tcPr>
            <w:tcW w:w="3812"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投标/响应服务实际情况</w:t>
            </w:r>
          </w:p>
        </w:tc>
        <w:tc>
          <w:tcPr>
            <w:tcW w:w="2247"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是否偏离（无偏离/正偏离/负偏离）</w:t>
            </w:r>
          </w:p>
        </w:tc>
        <w:tc>
          <w:tcPr>
            <w:tcW w:w="1375" w:type="dxa"/>
            <w:vAlign w:val="center"/>
          </w:tcPr>
          <w:p>
            <w:pPr>
              <w:rPr>
                <w:rFonts w:hint="eastAsia" w:ascii="宋体" w:hAnsi="宋体" w:eastAsia="宋体" w:cs="宋体"/>
                <w:color w:val="000000"/>
                <w:sz w:val="24"/>
                <w:szCs w:val="24"/>
              </w:rPr>
            </w:pPr>
            <w:r>
              <w:rPr>
                <w:rFonts w:hint="eastAsia" w:ascii="宋体" w:hAnsi="宋体" w:eastAsia="宋体" w:cs="宋体"/>
                <w:color w:val="000000"/>
                <w:sz w:val="24"/>
                <w:szCs w:val="24"/>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4</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5</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6</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7</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76"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8</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9" w:hRule="atLeast"/>
          <w:jc w:val="center"/>
        </w:trPr>
        <w:tc>
          <w:tcPr>
            <w:tcW w:w="821" w:type="dxa"/>
            <w:vAlign w:val="top"/>
          </w:tcPr>
          <w:p>
            <w:pPr>
              <w:rPr>
                <w:rFonts w:hint="eastAsia" w:ascii="宋体" w:hAnsi="宋体" w:eastAsia="宋体" w:cs="宋体"/>
                <w:color w:val="000000"/>
                <w:sz w:val="24"/>
                <w:szCs w:val="24"/>
              </w:rPr>
            </w:pPr>
            <w:r>
              <w:rPr>
                <w:rFonts w:hint="eastAsia" w:ascii="宋体" w:hAnsi="宋体" w:eastAsia="宋体" w:cs="宋体"/>
                <w:color w:val="000000"/>
                <w:sz w:val="24"/>
                <w:szCs w:val="24"/>
              </w:rPr>
              <w:t>…</w:t>
            </w:r>
          </w:p>
        </w:tc>
        <w:tc>
          <w:tcPr>
            <w:tcW w:w="2040" w:type="dxa"/>
            <w:vAlign w:val="top"/>
          </w:tcPr>
          <w:p>
            <w:pPr>
              <w:rPr>
                <w:rFonts w:hint="eastAsia" w:ascii="宋体" w:hAnsi="宋体" w:eastAsia="宋体" w:cs="宋体"/>
                <w:color w:val="000000"/>
                <w:sz w:val="24"/>
                <w:szCs w:val="24"/>
              </w:rPr>
            </w:pPr>
          </w:p>
        </w:tc>
        <w:tc>
          <w:tcPr>
            <w:tcW w:w="3812" w:type="dxa"/>
            <w:vAlign w:val="top"/>
          </w:tcPr>
          <w:p>
            <w:pPr>
              <w:rPr>
                <w:rFonts w:hint="eastAsia" w:ascii="宋体" w:hAnsi="宋体" w:eastAsia="宋体" w:cs="宋体"/>
                <w:color w:val="000000"/>
                <w:sz w:val="24"/>
                <w:szCs w:val="24"/>
              </w:rPr>
            </w:pPr>
          </w:p>
        </w:tc>
        <w:tc>
          <w:tcPr>
            <w:tcW w:w="2247" w:type="dxa"/>
            <w:vAlign w:val="top"/>
          </w:tcPr>
          <w:p>
            <w:pPr>
              <w:rPr>
                <w:rFonts w:hint="eastAsia" w:ascii="宋体" w:hAnsi="宋体" w:eastAsia="宋体" w:cs="宋体"/>
                <w:color w:val="000000"/>
                <w:sz w:val="24"/>
                <w:szCs w:val="24"/>
              </w:rPr>
            </w:pPr>
          </w:p>
        </w:tc>
        <w:tc>
          <w:tcPr>
            <w:tcW w:w="1375" w:type="dxa"/>
            <w:vAlign w:val="top"/>
          </w:tcPr>
          <w:p>
            <w:pPr>
              <w:rPr>
                <w:rFonts w:hint="eastAsia" w:ascii="宋体" w:hAnsi="宋体" w:eastAsia="宋体" w:cs="宋体"/>
                <w:color w:val="000000"/>
                <w:sz w:val="24"/>
                <w:szCs w:val="24"/>
              </w:rPr>
            </w:pPr>
          </w:p>
        </w:tc>
      </w:tr>
    </w:tbl>
    <w:p>
      <w:pPr>
        <w:rPr>
          <w:rFonts w:hint="eastAsia" w:ascii="宋体" w:hAnsi="宋体" w:eastAsia="宋体" w:cs="宋体"/>
          <w:color w:val="000000"/>
          <w:sz w:val="24"/>
          <w:szCs w:val="24"/>
        </w:rPr>
      </w:pPr>
    </w:p>
    <w:p>
      <w:pPr>
        <w:rPr>
          <w:rFonts w:hint="eastAsia" w:ascii="宋体" w:hAnsi="宋体" w:eastAsia="宋体" w:cs="宋体"/>
          <w:bCs/>
          <w:color w:val="000000"/>
          <w:szCs w:val="21"/>
        </w:rPr>
      </w:pPr>
      <w:r>
        <w:rPr>
          <w:rFonts w:hint="eastAsia" w:ascii="宋体" w:hAnsi="宋体" w:eastAsia="宋体" w:cs="宋体"/>
          <w:bCs/>
          <w:color w:val="000000"/>
          <w:szCs w:val="21"/>
        </w:rPr>
        <w:t>说明：</w:t>
      </w:r>
      <w:r>
        <w:rPr>
          <w:rFonts w:hint="eastAsia" w:ascii="宋体" w:hAnsi="宋体" w:eastAsia="宋体" w:cs="宋体"/>
          <w:bCs/>
          <w:color w:val="000000"/>
          <w:szCs w:val="21"/>
        </w:rPr>
        <w:tab/>
      </w:r>
      <w:r>
        <w:rPr>
          <w:rFonts w:hint="eastAsia" w:ascii="宋体" w:hAnsi="宋体" w:eastAsia="宋体" w:cs="宋体"/>
          <w:bCs/>
          <w:color w:val="000000"/>
          <w:szCs w:val="21"/>
        </w:rPr>
        <w:t>1.投标人/响应供应商必须对应投标/谈判文件“采购项目技术规格、参数及要求”的内容逐条响应。如有缺漏，缺漏项视同不符合招标/谈判要求。</w:t>
      </w:r>
    </w:p>
    <w:p>
      <w:pPr>
        <w:rPr>
          <w:rFonts w:hint="eastAsia" w:ascii="宋体" w:hAnsi="宋体" w:eastAsia="宋体" w:cs="宋体"/>
          <w:bCs/>
          <w:color w:val="000000"/>
          <w:szCs w:val="21"/>
        </w:rPr>
      </w:pPr>
      <w:r>
        <w:rPr>
          <w:rFonts w:hint="eastAsia" w:ascii="宋体" w:hAnsi="宋体" w:eastAsia="宋体" w:cs="宋体"/>
          <w:bCs/>
          <w:color w:val="000000"/>
          <w:szCs w:val="21"/>
        </w:rPr>
        <w:t>2.投标人/响应供应商响应采购需求应具体、明确，含糊不清、不确切或伪造、变造证明材料的，按照不完全响应或者完全不响应处理。构成提供虚假材料的，移送监管部门查处。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000000"/>
          <w:sz w:val="24"/>
          <w:szCs w:val="24"/>
        </w:rPr>
      </w:pPr>
      <w:r>
        <w:rPr>
          <w:rFonts w:hint="eastAsia" w:ascii="宋体" w:hAnsi="宋体" w:eastAsia="宋体" w:cs="宋体"/>
          <w:bCs/>
          <w:color w:val="000000"/>
          <w:szCs w:val="21"/>
        </w:rPr>
        <w:t>3.本表内容不得擅自修改。</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投标人/响应供应商法定代表人（或法定代表人授权代表）签字：                   </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投标人/响应供应商名称（签章）：                        </w:t>
      </w:r>
    </w:p>
    <w:p>
      <w:pPr>
        <w:rPr>
          <w:rFonts w:hint="eastAsia" w:ascii="宋体" w:hAnsi="宋体" w:eastAsia="宋体" w:cs="宋体"/>
          <w:color w:val="000000"/>
          <w:sz w:val="24"/>
          <w:szCs w:val="24"/>
        </w:rPr>
      </w:pPr>
    </w:p>
    <w:p>
      <w:pPr>
        <w:rPr>
          <w:rFonts w:hint="eastAsia" w:ascii="宋体" w:hAnsi="宋体" w:eastAsia="宋体" w:cs="宋体"/>
          <w:color w:val="000000"/>
          <w:sz w:val="24"/>
          <w:szCs w:val="24"/>
        </w:rPr>
      </w:pPr>
      <w:r>
        <w:rPr>
          <w:rFonts w:hint="eastAsia" w:ascii="宋体" w:hAnsi="宋体" w:eastAsia="宋体" w:cs="宋体"/>
          <w:color w:val="000000"/>
          <w:sz w:val="24"/>
          <w:szCs w:val="24"/>
        </w:rPr>
        <w:t>日期：   年   月   日</w:t>
      </w:r>
    </w:p>
    <w:p>
      <w:pPr>
        <w:rPr>
          <w:rFonts w:hint="eastAsia" w:ascii="宋体" w:hAnsi="宋体" w:eastAsia="宋体" w:cs="宋体"/>
          <w:color w:val="000000"/>
          <w:sz w:val="24"/>
          <w:szCs w:val="24"/>
        </w:rPr>
      </w:pPr>
      <w:r>
        <w:rPr>
          <w:rFonts w:hint="eastAsia" w:ascii="宋体" w:hAnsi="宋体" w:eastAsia="宋体" w:cs="宋体"/>
          <w:color w:val="000000"/>
          <w:sz w:val="24"/>
          <w:szCs w:val="24"/>
        </w:rPr>
        <w:br w:type="page"/>
      </w:r>
      <w:bookmarkStart w:id="33" w:name="_Hlt42956379"/>
      <w:bookmarkEnd w:id="33"/>
      <w:r>
        <w:rPr>
          <w:rFonts w:hint="eastAsia" w:ascii="宋体" w:hAnsi="宋体" w:eastAsia="宋体" w:cs="宋体"/>
          <w:color w:val="000000"/>
          <w:sz w:val="24"/>
          <w:szCs w:val="24"/>
        </w:rPr>
        <w:t xml:space="preserve"> 10.2  服务方案   </w:t>
      </w:r>
    </w:p>
    <w:p>
      <w:pPr>
        <w:pStyle w:val="24"/>
        <w:spacing w:line="360" w:lineRule="auto"/>
        <w:rPr>
          <w:rFonts w:hint="eastAsia" w:ascii="宋体" w:hAnsi="宋体" w:eastAsia="宋体" w:cs="宋体"/>
          <w:color w:val="000000"/>
        </w:rPr>
      </w:pPr>
      <w:r>
        <w:rPr>
          <w:rFonts w:hint="eastAsia" w:ascii="宋体" w:hAnsi="宋体" w:eastAsia="宋体" w:cs="宋体"/>
          <w:color w:val="000000"/>
        </w:rPr>
        <w:t>服务方案</w:t>
      </w:r>
    </w:p>
    <w:p>
      <w:pPr>
        <w:spacing w:line="360" w:lineRule="auto"/>
        <w:rPr>
          <w:rFonts w:hint="eastAsia" w:ascii="宋体" w:hAnsi="宋体" w:eastAsia="宋体" w:cs="宋体"/>
          <w:color w:val="000000"/>
        </w:rPr>
      </w:pPr>
      <w:r>
        <w:rPr>
          <w:rFonts w:hint="eastAsia" w:ascii="宋体" w:hAnsi="宋体" w:eastAsia="宋体" w:cs="宋体"/>
          <w:color w:val="000000"/>
        </w:rPr>
        <w:t>[说明]投标人按照招标文件的要求，提出完成本项目的技术服务方案，内容包括但不限于以下各项：</w:t>
      </w:r>
    </w:p>
    <w:p>
      <w:pPr>
        <w:spacing w:line="360" w:lineRule="auto"/>
        <w:ind w:left="420"/>
        <w:rPr>
          <w:rFonts w:hint="eastAsia" w:ascii="宋体" w:hAnsi="宋体" w:eastAsia="宋体" w:cs="宋体"/>
          <w:b/>
          <w:color w:val="000000"/>
        </w:rPr>
      </w:pPr>
      <w:r>
        <w:rPr>
          <w:rFonts w:hint="eastAsia" w:ascii="宋体" w:hAnsi="宋体" w:eastAsia="宋体" w:cs="宋体"/>
          <w:b/>
          <w:color w:val="000000"/>
        </w:rPr>
        <w:t>1、人员配备方案</w:t>
      </w:r>
    </w:p>
    <w:p>
      <w:pPr>
        <w:spacing w:line="360" w:lineRule="auto"/>
        <w:ind w:left="897" w:leftChars="427"/>
        <w:rPr>
          <w:rFonts w:hint="eastAsia" w:ascii="宋体" w:hAnsi="宋体" w:eastAsia="宋体" w:cs="宋体"/>
          <w:color w:val="000000"/>
        </w:rPr>
      </w:pPr>
      <w:r>
        <w:rPr>
          <w:rFonts w:hint="eastAsia" w:ascii="宋体" w:hAnsi="宋体" w:eastAsia="宋体" w:cs="宋体"/>
          <w:color w:val="000000"/>
        </w:rPr>
        <w:t>人员配备:包括但不限于拟为本项目配置的管理人员、技术负责人概况，各类技术人员数量和专业素质，以及人员的分工与岗位设置。</w:t>
      </w:r>
    </w:p>
    <w:p>
      <w:pPr>
        <w:spacing w:line="360" w:lineRule="auto"/>
        <w:rPr>
          <w:rFonts w:hint="eastAsia" w:ascii="宋体" w:hAnsi="宋体" w:eastAsia="宋体" w:cs="宋体"/>
          <w:color w:val="000000"/>
        </w:rPr>
      </w:pPr>
    </w:p>
    <w:p>
      <w:pPr>
        <w:spacing w:line="360" w:lineRule="auto"/>
        <w:ind w:left="420" w:leftChars="200" w:firstLine="292" w:firstLineChars="150"/>
        <w:rPr>
          <w:rFonts w:hint="eastAsia" w:ascii="宋体" w:hAnsi="宋体" w:eastAsia="宋体" w:cs="宋体"/>
          <w:b/>
          <w:color w:val="000000"/>
          <w:spacing w:val="-8"/>
        </w:rPr>
      </w:pPr>
      <w:r>
        <w:rPr>
          <w:rFonts w:hint="eastAsia" w:ascii="宋体" w:hAnsi="宋体" w:eastAsia="宋体" w:cs="宋体"/>
          <w:b/>
          <w:color w:val="000000"/>
          <w:spacing w:val="-8"/>
        </w:rPr>
        <w:br w:type="page"/>
      </w:r>
    </w:p>
    <w:p>
      <w:pPr>
        <w:spacing w:line="360" w:lineRule="auto"/>
        <w:jc w:val="both"/>
        <w:rPr>
          <w:rFonts w:hint="eastAsia" w:ascii="宋体" w:hAnsi="宋体" w:eastAsia="宋体" w:cs="宋体"/>
          <w:b/>
          <w:bCs/>
          <w:color w:val="000000"/>
          <w:sz w:val="24"/>
          <w:szCs w:val="24"/>
        </w:rPr>
      </w:pPr>
      <w:r>
        <w:rPr>
          <w:rFonts w:hint="eastAsia" w:ascii="宋体" w:hAnsi="宋体" w:eastAsia="宋体" w:cs="宋体"/>
          <w:b/>
          <w:color w:val="000000"/>
          <w:spacing w:val="-8"/>
          <w:sz w:val="24"/>
          <w:szCs w:val="24"/>
        </w:rPr>
        <w:t>1.1  人员配备方案</w:t>
      </w:r>
    </w:p>
    <w:p>
      <w:pPr>
        <w:tabs>
          <w:tab w:val="left" w:pos="6720"/>
        </w:tabs>
        <w:spacing w:before="120" w:after="120" w:line="500" w:lineRule="exact"/>
        <w:jc w:val="center"/>
        <w:rPr>
          <w:rFonts w:hint="eastAsia" w:ascii="宋体" w:hAnsi="宋体" w:eastAsia="宋体" w:cs="宋体"/>
          <w:color w:val="000000"/>
          <w:sz w:val="36"/>
          <w:szCs w:val="36"/>
        </w:rPr>
      </w:pPr>
      <w:r>
        <w:rPr>
          <w:rFonts w:hint="eastAsia" w:ascii="宋体" w:hAnsi="宋体" w:eastAsia="宋体" w:cs="宋体"/>
          <w:color w:val="000000"/>
          <w:sz w:val="30"/>
          <w:szCs w:val="30"/>
        </w:rPr>
        <w:t>项目负责人简历</w:t>
      </w:r>
    </w:p>
    <w:tbl>
      <w:tblPr>
        <w:tblStyle w:val="37"/>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126"/>
        <w:gridCol w:w="1476"/>
        <w:gridCol w:w="398"/>
        <w:gridCol w:w="625"/>
        <w:gridCol w:w="1470"/>
        <w:gridCol w:w="210"/>
        <w:gridCol w:w="1155"/>
        <w:gridCol w:w="315"/>
        <w:gridCol w:w="1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704"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姓  名</w:t>
            </w:r>
          </w:p>
        </w:tc>
        <w:tc>
          <w:tcPr>
            <w:tcW w:w="1476" w:type="dxa"/>
            <w:vAlign w:val="center"/>
          </w:tcPr>
          <w:p>
            <w:pPr>
              <w:tabs>
                <w:tab w:val="left" w:pos="6720"/>
              </w:tabs>
              <w:spacing w:line="300" w:lineRule="atLeast"/>
              <w:rPr>
                <w:rFonts w:hint="eastAsia" w:ascii="宋体" w:hAnsi="宋体" w:eastAsia="宋体" w:cs="宋体"/>
                <w:color w:val="000000"/>
                <w:szCs w:val="21"/>
              </w:rPr>
            </w:pPr>
          </w:p>
        </w:tc>
        <w:tc>
          <w:tcPr>
            <w:tcW w:w="1023"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性  别</w:t>
            </w:r>
          </w:p>
        </w:tc>
        <w:tc>
          <w:tcPr>
            <w:tcW w:w="1680" w:type="dxa"/>
            <w:gridSpan w:val="2"/>
            <w:vAlign w:val="center"/>
          </w:tcPr>
          <w:p>
            <w:pPr>
              <w:tabs>
                <w:tab w:val="left" w:pos="6720"/>
              </w:tabs>
              <w:spacing w:line="300" w:lineRule="atLeast"/>
              <w:rPr>
                <w:rFonts w:hint="eastAsia" w:ascii="宋体" w:hAnsi="宋体" w:eastAsia="宋体" w:cs="宋体"/>
                <w:color w:val="000000"/>
                <w:szCs w:val="21"/>
              </w:rPr>
            </w:pPr>
          </w:p>
        </w:tc>
        <w:tc>
          <w:tcPr>
            <w:tcW w:w="1155"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年  龄</w:t>
            </w:r>
          </w:p>
        </w:tc>
        <w:tc>
          <w:tcPr>
            <w:tcW w:w="1913" w:type="dxa"/>
            <w:gridSpan w:val="2"/>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704"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职  务</w:t>
            </w:r>
          </w:p>
        </w:tc>
        <w:tc>
          <w:tcPr>
            <w:tcW w:w="1476" w:type="dxa"/>
            <w:vAlign w:val="center"/>
          </w:tcPr>
          <w:p>
            <w:pPr>
              <w:tabs>
                <w:tab w:val="left" w:pos="6720"/>
              </w:tabs>
              <w:spacing w:line="300" w:lineRule="atLeast"/>
              <w:rPr>
                <w:rFonts w:hint="eastAsia" w:ascii="宋体" w:hAnsi="宋体" w:eastAsia="宋体" w:cs="宋体"/>
                <w:color w:val="000000"/>
                <w:szCs w:val="21"/>
              </w:rPr>
            </w:pPr>
          </w:p>
        </w:tc>
        <w:tc>
          <w:tcPr>
            <w:tcW w:w="1023"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职  称</w:t>
            </w:r>
          </w:p>
        </w:tc>
        <w:tc>
          <w:tcPr>
            <w:tcW w:w="1680" w:type="dxa"/>
            <w:gridSpan w:val="2"/>
            <w:vAlign w:val="center"/>
          </w:tcPr>
          <w:p>
            <w:pPr>
              <w:tabs>
                <w:tab w:val="left" w:pos="6720"/>
              </w:tabs>
              <w:spacing w:line="300" w:lineRule="atLeast"/>
              <w:rPr>
                <w:rFonts w:hint="eastAsia" w:ascii="宋体" w:hAnsi="宋体" w:eastAsia="宋体" w:cs="宋体"/>
                <w:color w:val="000000"/>
                <w:szCs w:val="21"/>
              </w:rPr>
            </w:pPr>
          </w:p>
        </w:tc>
        <w:tc>
          <w:tcPr>
            <w:tcW w:w="1155"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学  历</w:t>
            </w:r>
          </w:p>
        </w:tc>
        <w:tc>
          <w:tcPr>
            <w:tcW w:w="1913" w:type="dxa"/>
            <w:gridSpan w:val="2"/>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74" w:hRule="atLeast"/>
        </w:trPr>
        <w:tc>
          <w:tcPr>
            <w:tcW w:w="1704"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参加工作时间</w:t>
            </w:r>
          </w:p>
        </w:tc>
        <w:tc>
          <w:tcPr>
            <w:tcW w:w="2499" w:type="dxa"/>
            <w:gridSpan w:val="3"/>
            <w:vAlign w:val="center"/>
          </w:tcPr>
          <w:p>
            <w:pPr>
              <w:tabs>
                <w:tab w:val="left" w:pos="6720"/>
              </w:tabs>
              <w:spacing w:line="300" w:lineRule="atLeast"/>
              <w:rPr>
                <w:rFonts w:hint="eastAsia" w:ascii="宋体" w:hAnsi="宋体" w:eastAsia="宋体" w:cs="宋体"/>
                <w:color w:val="000000"/>
                <w:szCs w:val="21"/>
              </w:rPr>
            </w:pPr>
          </w:p>
        </w:tc>
        <w:tc>
          <w:tcPr>
            <w:tcW w:w="1680"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担任项目负责人年限</w:t>
            </w:r>
          </w:p>
        </w:tc>
        <w:tc>
          <w:tcPr>
            <w:tcW w:w="3068" w:type="dxa"/>
            <w:gridSpan w:val="3"/>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74" w:hRule="atLeast"/>
        </w:trPr>
        <w:tc>
          <w:tcPr>
            <w:tcW w:w="1704" w:type="dxa"/>
            <w:gridSpan w:val="2"/>
            <w:vAlign w:val="center"/>
          </w:tcPr>
          <w:p>
            <w:pPr>
              <w:tabs>
                <w:tab w:val="left" w:pos="6720"/>
              </w:tabs>
              <w:spacing w:line="300" w:lineRule="atLeast"/>
              <w:rPr>
                <w:rFonts w:hint="eastAsia" w:ascii="宋体" w:hAnsi="宋体" w:eastAsia="宋体" w:cs="宋体"/>
                <w:color w:val="000000"/>
                <w:szCs w:val="21"/>
              </w:rPr>
            </w:pPr>
            <w:r>
              <w:rPr>
                <w:rFonts w:hint="eastAsia" w:ascii="宋体" w:hAnsi="宋体" w:eastAsia="宋体" w:cs="宋体"/>
                <w:color w:val="000000"/>
                <w:szCs w:val="21"/>
              </w:rPr>
              <w:t>毕业院校及专业</w:t>
            </w:r>
          </w:p>
        </w:tc>
        <w:tc>
          <w:tcPr>
            <w:tcW w:w="7247" w:type="dxa"/>
            <w:gridSpan w:val="8"/>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参与已完成的项目情况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时  间</w:t>
            </w:r>
          </w:p>
        </w:tc>
        <w:tc>
          <w:tcPr>
            <w:tcW w:w="2000" w:type="dxa"/>
            <w:gridSpan w:val="3"/>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2095" w:type="dxa"/>
            <w:gridSpan w:val="2"/>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项目规模</w:t>
            </w:r>
          </w:p>
        </w:tc>
        <w:tc>
          <w:tcPr>
            <w:tcW w:w="1680" w:type="dxa"/>
            <w:gridSpan w:val="3"/>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该项目中任职</w:t>
            </w:r>
          </w:p>
        </w:tc>
        <w:tc>
          <w:tcPr>
            <w:tcW w:w="1598"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000000"/>
                <w:szCs w:val="21"/>
              </w:rPr>
            </w:pPr>
          </w:p>
        </w:tc>
        <w:tc>
          <w:tcPr>
            <w:tcW w:w="2000" w:type="dxa"/>
            <w:gridSpan w:val="3"/>
            <w:vAlign w:val="center"/>
          </w:tcPr>
          <w:p>
            <w:pPr>
              <w:tabs>
                <w:tab w:val="left" w:pos="6720"/>
              </w:tabs>
              <w:spacing w:line="300" w:lineRule="atLeast"/>
              <w:rPr>
                <w:rFonts w:hint="eastAsia" w:ascii="宋体" w:hAnsi="宋体" w:eastAsia="宋体" w:cs="宋体"/>
                <w:color w:val="000000"/>
                <w:szCs w:val="21"/>
              </w:rPr>
            </w:pPr>
          </w:p>
        </w:tc>
        <w:tc>
          <w:tcPr>
            <w:tcW w:w="2095" w:type="dxa"/>
            <w:gridSpan w:val="2"/>
            <w:vAlign w:val="center"/>
          </w:tcPr>
          <w:p>
            <w:pPr>
              <w:tabs>
                <w:tab w:val="left" w:pos="6720"/>
              </w:tabs>
              <w:spacing w:line="300" w:lineRule="atLeast"/>
              <w:rPr>
                <w:rFonts w:hint="eastAsia" w:ascii="宋体" w:hAnsi="宋体" w:eastAsia="宋体" w:cs="宋体"/>
                <w:color w:val="000000"/>
                <w:szCs w:val="21"/>
              </w:rPr>
            </w:pPr>
          </w:p>
        </w:tc>
        <w:tc>
          <w:tcPr>
            <w:tcW w:w="1680" w:type="dxa"/>
            <w:gridSpan w:val="3"/>
            <w:vAlign w:val="center"/>
          </w:tcPr>
          <w:p>
            <w:pPr>
              <w:tabs>
                <w:tab w:val="left" w:pos="6720"/>
              </w:tabs>
              <w:spacing w:line="300" w:lineRule="atLeast"/>
              <w:rPr>
                <w:rFonts w:hint="eastAsia" w:ascii="宋体" w:hAnsi="宋体" w:eastAsia="宋体" w:cs="宋体"/>
                <w:color w:val="000000"/>
                <w:szCs w:val="21"/>
              </w:rPr>
            </w:pPr>
          </w:p>
        </w:tc>
        <w:tc>
          <w:tcPr>
            <w:tcW w:w="1598" w:type="dxa"/>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000000"/>
                <w:szCs w:val="21"/>
              </w:rPr>
            </w:pPr>
          </w:p>
        </w:tc>
        <w:tc>
          <w:tcPr>
            <w:tcW w:w="2000" w:type="dxa"/>
            <w:gridSpan w:val="3"/>
            <w:vAlign w:val="center"/>
          </w:tcPr>
          <w:p>
            <w:pPr>
              <w:tabs>
                <w:tab w:val="left" w:pos="6720"/>
              </w:tabs>
              <w:spacing w:line="300" w:lineRule="atLeast"/>
              <w:rPr>
                <w:rFonts w:hint="eastAsia" w:ascii="宋体" w:hAnsi="宋体" w:eastAsia="宋体" w:cs="宋体"/>
                <w:color w:val="000000"/>
                <w:szCs w:val="21"/>
              </w:rPr>
            </w:pPr>
          </w:p>
        </w:tc>
        <w:tc>
          <w:tcPr>
            <w:tcW w:w="2095" w:type="dxa"/>
            <w:gridSpan w:val="2"/>
            <w:vAlign w:val="center"/>
          </w:tcPr>
          <w:p>
            <w:pPr>
              <w:tabs>
                <w:tab w:val="left" w:pos="6720"/>
              </w:tabs>
              <w:spacing w:line="300" w:lineRule="atLeast"/>
              <w:rPr>
                <w:rFonts w:hint="eastAsia" w:ascii="宋体" w:hAnsi="宋体" w:eastAsia="宋体" w:cs="宋体"/>
                <w:color w:val="000000"/>
                <w:szCs w:val="21"/>
              </w:rPr>
            </w:pPr>
          </w:p>
        </w:tc>
        <w:tc>
          <w:tcPr>
            <w:tcW w:w="1680" w:type="dxa"/>
            <w:gridSpan w:val="3"/>
            <w:vAlign w:val="center"/>
          </w:tcPr>
          <w:p>
            <w:pPr>
              <w:tabs>
                <w:tab w:val="left" w:pos="6720"/>
              </w:tabs>
              <w:spacing w:line="300" w:lineRule="atLeast"/>
              <w:rPr>
                <w:rFonts w:hint="eastAsia" w:ascii="宋体" w:hAnsi="宋体" w:eastAsia="宋体" w:cs="宋体"/>
                <w:color w:val="000000"/>
                <w:szCs w:val="21"/>
              </w:rPr>
            </w:pPr>
          </w:p>
        </w:tc>
        <w:tc>
          <w:tcPr>
            <w:tcW w:w="1598" w:type="dxa"/>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000000"/>
                <w:szCs w:val="21"/>
              </w:rPr>
            </w:pPr>
          </w:p>
        </w:tc>
        <w:tc>
          <w:tcPr>
            <w:tcW w:w="2000" w:type="dxa"/>
            <w:gridSpan w:val="3"/>
            <w:vAlign w:val="center"/>
          </w:tcPr>
          <w:p>
            <w:pPr>
              <w:tabs>
                <w:tab w:val="left" w:pos="6720"/>
              </w:tabs>
              <w:spacing w:line="300" w:lineRule="atLeast"/>
              <w:rPr>
                <w:rFonts w:hint="eastAsia" w:ascii="宋体" w:hAnsi="宋体" w:eastAsia="宋体" w:cs="宋体"/>
                <w:color w:val="000000"/>
                <w:szCs w:val="21"/>
              </w:rPr>
            </w:pPr>
          </w:p>
        </w:tc>
        <w:tc>
          <w:tcPr>
            <w:tcW w:w="2095" w:type="dxa"/>
            <w:gridSpan w:val="2"/>
            <w:vAlign w:val="center"/>
          </w:tcPr>
          <w:p>
            <w:pPr>
              <w:tabs>
                <w:tab w:val="left" w:pos="6720"/>
              </w:tabs>
              <w:spacing w:line="300" w:lineRule="atLeast"/>
              <w:rPr>
                <w:rFonts w:hint="eastAsia" w:ascii="宋体" w:hAnsi="宋体" w:eastAsia="宋体" w:cs="宋体"/>
                <w:color w:val="000000"/>
                <w:szCs w:val="21"/>
              </w:rPr>
            </w:pPr>
          </w:p>
        </w:tc>
        <w:tc>
          <w:tcPr>
            <w:tcW w:w="1680" w:type="dxa"/>
            <w:gridSpan w:val="3"/>
            <w:vAlign w:val="center"/>
          </w:tcPr>
          <w:p>
            <w:pPr>
              <w:tabs>
                <w:tab w:val="left" w:pos="6720"/>
              </w:tabs>
              <w:spacing w:line="300" w:lineRule="atLeast"/>
              <w:rPr>
                <w:rFonts w:hint="eastAsia" w:ascii="宋体" w:hAnsi="宋体" w:eastAsia="宋体" w:cs="宋体"/>
                <w:color w:val="000000"/>
                <w:szCs w:val="21"/>
              </w:rPr>
            </w:pPr>
          </w:p>
        </w:tc>
        <w:tc>
          <w:tcPr>
            <w:tcW w:w="1598" w:type="dxa"/>
            <w:vAlign w:val="center"/>
          </w:tcPr>
          <w:p>
            <w:pPr>
              <w:tabs>
                <w:tab w:val="left" w:pos="6720"/>
              </w:tabs>
              <w:spacing w:line="300" w:lineRule="atLeas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8951" w:type="dxa"/>
            <w:gridSpan w:val="10"/>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目前承担的任务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时  间</w:t>
            </w:r>
          </w:p>
        </w:tc>
        <w:tc>
          <w:tcPr>
            <w:tcW w:w="2000" w:type="dxa"/>
            <w:gridSpan w:val="3"/>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2095" w:type="dxa"/>
            <w:gridSpan w:val="2"/>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项目规模</w:t>
            </w:r>
          </w:p>
        </w:tc>
        <w:tc>
          <w:tcPr>
            <w:tcW w:w="1680" w:type="dxa"/>
            <w:gridSpan w:val="3"/>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该项目中任职</w:t>
            </w:r>
          </w:p>
        </w:tc>
        <w:tc>
          <w:tcPr>
            <w:tcW w:w="1598" w:type="dxa"/>
            <w:vAlign w:val="center"/>
          </w:tcPr>
          <w:p>
            <w:pPr>
              <w:tabs>
                <w:tab w:val="left" w:pos="6720"/>
              </w:tabs>
              <w:spacing w:line="300" w:lineRule="atLeast"/>
              <w:jc w:val="center"/>
              <w:rPr>
                <w:rFonts w:hint="eastAsia" w:ascii="宋体" w:hAnsi="宋体" w:eastAsia="宋体" w:cs="宋体"/>
                <w:color w:val="000000"/>
                <w:szCs w:val="21"/>
              </w:rPr>
            </w:pPr>
            <w:r>
              <w:rPr>
                <w:rFonts w:hint="eastAsia" w:ascii="宋体" w:hAnsi="宋体" w:eastAsia="宋体" w:cs="宋体"/>
                <w:color w:val="000000"/>
                <w:szCs w:val="21"/>
              </w:rPr>
              <w:t>规划方向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40" w:hRule="atLeast"/>
        </w:trPr>
        <w:tc>
          <w:tcPr>
            <w:tcW w:w="1578" w:type="dxa"/>
            <w:vAlign w:val="center"/>
          </w:tcPr>
          <w:p>
            <w:pPr>
              <w:tabs>
                <w:tab w:val="left" w:pos="6720"/>
              </w:tabs>
              <w:spacing w:line="300" w:lineRule="atLeast"/>
              <w:rPr>
                <w:rFonts w:hint="eastAsia" w:ascii="宋体" w:hAnsi="宋体" w:eastAsia="宋体" w:cs="宋体"/>
                <w:color w:val="000000"/>
                <w:szCs w:val="21"/>
              </w:rPr>
            </w:pPr>
          </w:p>
        </w:tc>
        <w:tc>
          <w:tcPr>
            <w:tcW w:w="2000" w:type="dxa"/>
            <w:gridSpan w:val="3"/>
            <w:vAlign w:val="center"/>
          </w:tcPr>
          <w:p>
            <w:pPr>
              <w:tabs>
                <w:tab w:val="left" w:pos="6720"/>
              </w:tabs>
              <w:spacing w:line="300" w:lineRule="atLeast"/>
              <w:rPr>
                <w:rFonts w:hint="eastAsia" w:ascii="宋体" w:hAnsi="宋体" w:eastAsia="宋体" w:cs="宋体"/>
                <w:color w:val="000000"/>
                <w:szCs w:val="21"/>
              </w:rPr>
            </w:pPr>
          </w:p>
        </w:tc>
        <w:tc>
          <w:tcPr>
            <w:tcW w:w="2095" w:type="dxa"/>
            <w:gridSpan w:val="2"/>
            <w:vAlign w:val="center"/>
          </w:tcPr>
          <w:p>
            <w:pPr>
              <w:tabs>
                <w:tab w:val="left" w:pos="6720"/>
              </w:tabs>
              <w:spacing w:line="300" w:lineRule="atLeast"/>
              <w:rPr>
                <w:rFonts w:hint="eastAsia" w:ascii="宋体" w:hAnsi="宋体" w:eastAsia="宋体" w:cs="宋体"/>
                <w:color w:val="000000"/>
                <w:szCs w:val="21"/>
              </w:rPr>
            </w:pPr>
          </w:p>
        </w:tc>
        <w:tc>
          <w:tcPr>
            <w:tcW w:w="1680" w:type="dxa"/>
            <w:gridSpan w:val="3"/>
            <w:vAlign w:val="center"/>
          </w:tcPr>
          <w:p>
            <w:pPr>
              <w:tabs>
                <w:tab w:val="left" w:pos="6720"/>
              </w:tabs>
              <w:spacing w:line="300" w:lineRule="atLeast"/>
              <w:rPr>
                <w:rFonts w:hint="eastAsia" w:ascii="宋体" w:hAnsi="宋体" w:eastAsia="宋体" w:cs="宋体"/>
                <w:color w:val="000000"/>
                <w:szCs w:val="21"/>
              </w:rPr>
            </w:pPr>
          </w:p>
        </w:tc>
        <w:tc>
          <w:tcPr>
            <w:tcW w:w="1598" w:type="dxa"/>
            <w:vAlign w:val="center"/>
          </w:tcPr>
          <w:p>
            <w:pPr>
              <w:tabs>
                <w:tab w:val="left" w:pos="6720"/>
              </w:tabs>
              <w:spacing w:line="300" w:lineRule="atLeast"/>
              <w:rPr>
                <w:rFonts w:hint="eastAsia" w:ascii="宋体" w:hAnsi="宋体" w:eastAsia="宋体" w:cs="宋体"/>
                <w:color w:val="000000"/>
                <w:szCs w:val="21"/>
              </w:rPr>
            </w:pPr>
          </w:p>
        </w:tc>
      </w:tr>
    </w:tbl>
    <w:p>
      <w:pPr>
        <w:spacing w:line="360" w:lineRule="auto"/>
        <w:rPr>
          <w:rFonts w:hint="eastAsia" w:ascii="宋体" w:hAnsi="宋体" w:eastAsia="宋体" w:cs="宋体"/>
          <w:b/>
          <w:color w:val="000000"/>
        </w:rPr>
      </w:pPr>
      <w:r>
        <w:rPr>
          <w:rFonts w:hint="eastAsia" w:ascii="宋体" w:hAnsi="宋体" w:eastAsia="宋体" w:cs="宋体"/>
          <w:b/>
          <w:color w:val="000000"/>
        </w:rPr>
        <w:t>说明：项目负责人应提供职称证书、资格证书的复印件，其业绩应提供成果证明资料或其他有效证明文件。</w:t>
      </w:r>
    </w:p>
    <w:p>
      <w:pPr>
        <w:spacing w:line="360" w:lineRule="auto"/>
        <w:rPr>
          <w:rFonts w:hint="eastAsia" w:ascii="宋体" w:hAnsi="宋体" w:eastAsia="宋体" w:cs="宋体"/>
          <w:b/>
          <w:color w:val="000000"/>
        </w:rPr>
      </w:pPr>
    </w:p>
    <w:p>
      <w:pPr>
        <w:pStyle w:val="18"/>
        <w:spacing w:line="400" w:lineRule="atLeast"/>
        <w:ind w:left="657" w:leftChars="313" w:firstLine="3780" w:firstLineChars="1800"/>
        <w:rPr>
          <w:rFonts w:hint="eastAsia" w:ascii="宋体" w:hAnsi="宋体" w:eastAsia="宋体" w:cs="宋体"/>
          <w:color w:val="000000"/>
          <w:kern w:val="0"/>
          <w:szCs w:val="21"/>
        </w:rPr>
      </w:pPr>
      <w:r>
        <w:rPr>
          <w:rFonts w:hint="eastAsia" w:ascii="宋体" w:hAnsi="宋体" w:eastAsia="宋体" w:cs="宋体"/>
          <w:color w:val="000000"/>
          <w:kern w:val="0"/>
          <w:szCs w:val="21"/>
        </w:rPr>
        <w:t>报价单位名称（盖章）：</w:t>
      </w:r>
    </w:p>
    <w:p>
      <w:pPr>
        <w:pStyle w:val="18"/>
        <w:spacing w:line="400" w:lineRule="atLeast"/>
        <w:ind w:left="630" w:hanging="630" w:hangingChars="300"/>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                                          授权代表（签字）：</w:t>
      </w:r>
    </w:p>
    <w:p>
      <w:pPr>
        <w:spacing w:line="360" w:lineRule="exact"/>
        <w:rPr>
          <w:rFonts w:hint="eastAsia" w:ascii="宋体" w:hAnsi="宋体" w:eastAsia="宋体" w:cs="宋体"/>
          <w:color w:val="000000"/>
          <w:szCs w:val="21"/>
        </w:rPr>
      </w:pPr>
      <w:r>
        <w:rPr>
          <w:rFonts w:hint="eastAsia" w:ascii="宋体" w:hAnsi="宋体" w:eastAsia="宋体" w:cs="宋体"/>
          <w:color w:val="000000"/>
          <w:szCs w:val="21"/>
        </w:rPr>
        <w:t xml:space="preserve">                                          日    期：    年   月   日</w:t>
      </w:r>
    </w:p>
    <w:p>
      <w:pPr>
        <w:spacing w:line="360" w:lineRule="auto"/>
        <w:jc w:val="center"/>
        <w:rPr>
          <w:rFonts w:hint="eastAsia" w:ascii="宋体" w:hAnsi="宋体" w:eastAsia="宋体" w:cs="宋体"/>
          <w:b/>
          <w:bCs/>
          <w:color w:val="000000"/>
          <w:sz w:val="32"/>
          <w:szCs w:val="32"/>
        </w:rPr>
      </w:pPr>
    </w:p>
    <w:p>
      <w:pPr>
        <w:spacing w:line="360" w:lineRule="auto"/>
        <w:jc w:val="center"/>
        <w:rPr>
          <w:rFonts w:hint="eastAsia" w:ascii="宋体" w:hAnsi="宋体" w:eastAsia="宋体" w:cs="宋体"/>
          <w:b/>
          <w:bCs/>
          <w:color w:val="000000"/>
          <w:sz w:val="32"/>
          <w:szCs w:val="32"/>
        </w:rPr>
      </w:pPr>
    </w:p>
    <w:p>
      <w:pPr>
        <w:spacing w:line="360" w:lineRule="auto"/>
        <w:jc w:val="center"/>
        <w:rPr>
          <w:rFonts w:hint="eastAsia" w:ascii="宋体" w:hAnsi="宋体" w:eastAsia="宋体" w:cs="宋体"/>
          <w:b/>
          <w:bCs/>
          <w:color w:val="000000"/>
          <w:sz w:val="32"/>
          <w:szCs w:val="32"/>
        </w:rPr>
      </w:pPr>
    </w:p>
    <w:p>
      <w:pPr>
        <w:spacing w:line="360" w:lineRule="auto"/>
        <w:jc w:val="center"/>
        <w:rPr>
          <w:rFonts w:hint="eastAsia" w:ascii="宋体" w:hAnsi="宋体" w:eastAsia="宋体" w:cs="宋体"/>
          <w:b/>
          <w:bCs/>
          <w:color w:val="000000"/>
          <w:sz w:val="32"/>
          <w:szCs w:val="32"/>
        </w:rPr>
      </w:pPr>
    </w:p>
    <w:p>
      <w:pPr>
        <w:spacing w:line="360" w:lineRule="auto"/>
        <w:jc w:val="center"/>
        <w:rPr>
          <w:rFonts w:hint="eastAsia" w:ascii="宋体" w:hAnsi="宋体" w:eastAsia="宋体" w:cs="宋体"/>
          <w:b/>
          <w:bCs/>
          <w:color w:val="000000"/>
          <w:sz w:val="32"/>
          <w:szCs w:val="32"/>
        </w:rPr>
      </w:pPr>
    </w:p>
    <w:p>
      <w:pPr>
        <w:pStyle w:val="18"/>
        <w:spacing w:line="400" w:lineRule="atLeast"/>
        <w:rPr>
          <w:rFonts w:hint="eastAsia" w:ascii="宋体" w:hAnsi="宋体" w:eastAsia="宋体" w:cs="宋体"/>
          <w:color w:val="000000"/>
          <w:kern w:val="0"/>
          <w:szCs w:val="21"/>
        </w:rPr>
      </w:pPr>
      <w:r>
        <w:rPr>
          <w:rFonts w:hint="eastAsia" w:ascii="宋体" w:hAnsi="宋体" w:eastAsia="宋体" w:cs="宋体"/>
          <w:color w:val="000000"/>
          <w:kern w:val="0"/>
          <w:szCs w:val="21"/>
        </w:rPr>
        <w:br w:type="page"/>
      </w:r>
    </w:p>
    <w:p>
      <w:pPr>
        <w:spacing w:line="360" w:lineRule="auto"/>
        <w:rPr>
          <w:rFonts w:hint="eastAsia" w:ascii="宋体" w:hAnsi="宋体" w:eastAsia="宋体" w:cs="宋体"/>
          <w:b/>
          <w:color w:val="000000"/>
          <w:sz w:val="24"/>
          <w:szCs w:val="24"/>
        </w:rPr>
      </w:pPr>
      <w:bookmarkStart w:id="34" w:name="_Toc42956290"/>
      <w:r>
        <w:rPr>
          <w:rFonts w:hint="eastAsia" w:ascii="宋体" w:hAnsi="宋体" w:eastAsia="宋体" w:cs="宋体"/>
          <w:b/>
          <w:color w:val="000000"/>
          <w:sz w:val="24"/>
          <w:szCs w:val="24"/>
        </w:rPr>
        <w:t>10.3   采购人配合条件</w:t>
      </w:r>
      <w:bookmarkEnd w:id="34"/>
    </w:p>
    <w:p>
      <w:pPr>
        <w:spacing w:line="360" w:lineRule="auto"/>
        <w:rPr>
          <w:rFonts w:hint="eastAsia" w:ascii="宋体" w:hAnsi="宋体" w:eastAsia="宋体" w:cs="宋体"/>
          <w:b/>
          <w:color w:val="000000"/>
          <w:sz w:val="24"/>
        </w:rPr>
      </w:pPr>
    </w:p>
    <w:p>
      <w:pPr>
        <w:spacing w:line="360" w:lineRule="auto"/>
        <w:jc w:val="center"/>
        <w:rPr>
          <w:rFonts w:hint="eastAsia" w:ascii="宋体" w:hAnsi="宋体" w:eastAsia="宋体" w:cs="宋体"/>
          <w:b/>
          <w:bCs/>
          <w:color w:val="000000"/>
          <w:sz w:val="28"/>
        </w:rPr>
      </w:pPr>
      <w:r>
        <w:rPr>
          <w:rFonts w:hint="eastAsia" w:ascii="宋体" w:hAnsi="宋体" w:eastAsia="宋体" w:cs="宋体"/>
          <w:b/>
          <w:bCs/>
          <w:color w:val="000000"/>
          <w:sz w:val="28"/>
        </w:rPr>
        <w:t xml:space="preserve"> 采购人配合的条件</w:t>
      </w:r>
    </w:p>
    <w:p>
      <w:pPr>
        <w:spacing w:line="360" w:lineRule="auto"/>
        <w:jc w:val="center"/>
        <w:rPr>
          <w:rFonts w:hint="eastAsia" w:ascii="宋体" w:hAnsi="宋体" w:eastAsia="宋体" w:cs="宋体"/>
          <w:color w:val="000000"/>
        </w:rPr>
      </w:pPr>
    </w:p>
    <w:p>
      <w:pPr>
        <w:spacing w:line="360" w:lineRule="auto"/>
        <w:ind w:firstLine="403"/>
        <w:rPr>
          <w:rFonts w:hint="eastAsia" w:ascii="宋体" w:hAnsi="宋体" w:eastAsia="宋体" w:cs="宋体"/>
          <w:color w:val="000000"/>
        </w:rPr>
      </w:pPr>
      <w:r>
        <w:rPr>
          <w:rFonts w:hint="eastAsia" w:ascii="宋体" w:hAnsi="宋体" w:eastAsia="宋体" w:cs="宋体"/>
          <w:color w:val="000000"/>
        </w:rPr>
        <w:t>为配合本项目计划进度时间表所进行的各阶段工作，投标人必须列明需采购人配合的工作内容和具体要求。</w:t>
      </w:r>
    </w:p>
    <w:p>
      <w:pPr>
        <w:spacing w:line="360" w:lineRule="auto"/>
        <w:ind w:firstLine="403"/>
        <w:rPr>
          <w:rFonts w:hint="eastAsia" w:ascii="宋体" w:hAnsi="宋体" w:eastAsia="宋体" w:cs="宋体"/>
          <w:color w:val="000000"/>
        </w:rPr>
      </w:pPr>
    </w:p>
    <w:p>
      <w:pPr>
        <w:spacing w:line="360" w:lineRule="auto"/>
        <w:ind w:firstLine="403"/>
        <w:rPr>
          <w:rFonts w:hint="eastAsia" w:ascii="宋体" w:hAnsi="宋体" w:eastAsia="宋体" w:cs="宋体"/>
          <w:color w:val="000000"/>
        </w:rPr>
      </w:pPr>
    </w:p>
    <w:p>
      <w:pPr>
        <w:spacing w:line="360" w:lineRule="auto"/>
        <w:ind w:firstLine="403"/>
        <w:rPr>
          <w:rFonts w:hint="eastAsia" w:ascii="宋体" w:hAnsi="宋体" w:eastAsia="宋体" w:cs="宋体"/>
          <w:color w:val="000000"/>
        </w:rPr>
      </w:pPr>
    </w:p>
    <w:p>
      <w:pPr>
        <w:spacing w:line="360" w:lineRule="auto"/>
        <w:ind w:firstLine="403"/>
        <w:rPr>
          <w:rFonts w:hint="eastAsia" w:ascii="宋体" w:hAnsi="宋体" w:eastAsia="宋体" w:cs="宋体"/>
          <w:color w:val="000000"/>
        </w:rPr>
      </w:pPr>
    </w:p>
    <w:p>
      <w:pPr>
        <w:spacing w:line="360" w:lineRule="auto"/>
        <w:ind w:firstLine="403"/>
        <w:rPr>
          <w:rFonts w:hint="eastAsia" w:ascii="宋体" w:hAnsi="宋体" w:eastAsia="宋体" w:cs="宋体"/>
          <w:color w:val="000000"/>
        </w:rPr>
      </w:pP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r>
        <w:rPr>
          <w:rFonts w:hint="eastAsia" w:ascii="宋体" w:hAnsi="宋体" w:eastAsia="宋体" w:cs="宋体"/>
          <w:color w:val="000000"/>
        </w:rPr>
        <w:t>投标人（公章）：</w:t>
      </w: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r>
        <w:rPr>
          <w:rFonts w:hint="eastAsia" w:ascii="宋体" w:hAnsi="宋体" w:eastAsia="宋体" w:cs="宋体"/>
          <w:color w:val="000000"/>
        </w:rPr>
        <w:t>授权代表（签名或盖章）：</w:t>
      </w: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p>
    <w:p>
      <w:pPr>
        <w:pStyle w:val="18"/>
        <w:spacing w:line="360" w:lineRule="auto"/>
        <w:ind w:left="4700" w:leftChars="2238"/>
        <w:rPr>
          <w:rFonts w:hint="eastAsia" w:ascii="宋体" w:hAnsi="宋体" w:eastAsia="宋体" w:cs="宋体"/>
          <w:color w:val="000000"/>
        </w:rPr>
      </w:pPr>
      <w:r>
        <w:rPr>
          <w:rFonts w:hint="eastAsia" w:ascii="宋体" w:hAnsi="宋体" w:eastAsia="宋体" w:cs="宋体"/>
          <w:color w:val="000000"/>
        </w:rPr>
        <w:t>日       期：</w:t>
      </w:r>
    </w:p>
    <w:p>
      <w:pPr>
        <w:spacing w:line="360" w:lineRule="auto"/>
        <w:ind w:firstLine="403"/>
        <w:rPr>
          <w:rFonts w:hint="eastAsia" w:ascii="宋体" w:hAnsi="宋体" w:eastAsia="宋体" w:cs="宋体"/>
          <w:b/>
          <w:color w:val="000000"/>
          <w:sz w:val="24"/>
          <w:szCs w:val="24"/>
        </w:rPr>
      </w:pPr>
      <w:r>
        <w:rPr>
          <w:rFonts w:hint="eastAsia" w:ascii="宋体" w:hAnsi="宋体" w:eastAsia="宋体" w:cs="宋体"/>
          <w:color w:val="000000"/>
        </w:rPr>
        <w:br w:type="page"/>
      </w:r>
      <w:bookmarkStart w:id="35" w:name="_Toc42956292"/>
      <w:r>
        <w:rPr>
          <w:rFonts w:hint="eastAsia" w:ascii="宋体" w:hAnsi="宋体" w:eastAsia="宋体" w:cs="宋体"/>
          <w:b/>
          <w:color w:val="000000"/>
          <w:sz w:val="24"/>
          <w:szCs w:val="24"/>
        </w:rPr>
        <w:t>10.4  质量保证</w:t>
      </w:r>
      <w:bookmarkEnd w:id="35"/>
    </w:p>
    <w:p>
      <w:pPr>
        <w:spacing w:line="360" w:lineRule="auto"/>
        <w:rPr>
          <w:rFonts w:hint="eastAsia" w:ascii="宋体" w:hAnsi="宋体" w:eastAsia="宋体" w:cs="宋体"/>
          <w:b/>
          <w:color w:val="000000"/>
          <w:sz w:val="24"/>
        </w:rPr>
      </w:pPr>
      <w:bookmarkStart w:id="36" w:name="_Hlt42956360"/>
      <w:bookmarkEnd w:id="36"/>
    </w:p>
    <w:p>
      <w:pPr>
        <w:spacing w:line="360" w:lineRule="auto"/>
        <w:jc w:val="center"/>
        <w:rPr>
          <w:rFonts w:hint="eastAsia" w:ascii="宋体" w:hAnsi="宋体" w:eastAsia="宋体" w:cs="宋体"/>
          <w:b/>
          <w:bCs/>
          <w:color w:val="000000"/>
          <w:sz w:val="28"/>
        </w:rPr>
      </w:pPr>
      <w:r>
        <w:rPr>
          <w:rFonts w:hint="eastAsia" w:ascii="宋体" w:hAnsi="宋体" w:eastAsia="宋体" w:cs="宋体"/>
          <w:b/>
          <w:bCs/>
          <w:color w:val="000000"/>
          <w:sz w:val="28"/>
        </w:rPr>
        <w:t>质量保证体系</w:t>
      </w:r>
    </w:p>
    <w:p>
      <w:pPr>
        <w:spacing w:line="360" w:lineRule="auto"/>
        <w:jc w:val="center"/>
        <w:rPr>
          <w:rFonts w:hint="eastAsia" w:ascii="宋体" w:hAnsi="宋体" w:eastAsia="宋体" w:cs="宋体"/>
          <w:color w:val="000000"/>
          <w:sz w:val="28"/>
        </w:rPr>
      </w:pPr>
    </w:p>
    <w:p>
      <w:pPr>
        <w:numPr>
          <w:ilvl w:val="0"/>
          <w:numId w:val="24"/>
        </w:numPr>
        <w:tabs>
          <w:tab w:val="left" w:pos="360"/>
          <w:tab w:val="clear" w:pos="1140"/>
        </w:tabs>
        <w:spacing w:line="360" w:lineRule="auto"/>
        <w:ind w:left="360" w:firstLine="60"/>
        <w:rPr>
          <w:rFonts w:hint="eastAsia" w:ascii="宋体" w:hAnsi="宋体" w:eastAsia="宋体" w:cs="宋体"/>
          <w:color w:val="000000"/>
        </w:rPr>
      </w:pPr>
      <w:r>
        <w:rPr>
          <w:rFonts w:hint="eastAsia" w:ascii="宋体" w:hAnsi="宋体" w:eastAsia="宋体" w:cs="宋体"/>
          <w:color w:val="000000"/>
        </w:rPr>
        <w:t>投标人应按照招标文件要求和根据《用户需求书》中的相关内容，详细说明投标人如何保证服务质量，并列出具体的措施。</w:t>
      </w:r>
    </w:p>
    <w:p>
      <w:pPr>
        <w:numPr>
          <w:ilvl w:val="0"/>
          <w:numId w:val="24"/>
        </w:numPr>
        <w:tabs>
          <w:tab w:val="left" w:pos="360"/>
          <w:tab w:val="clear" w:pos="1140"/>
        </w:tabs>
        <w:spacing w:line="360" w:lineRule="auto"/>
        <w:ind w:left="360" w:firstLine="60"/>
        <w:rPr>
          <w:rFonts w:hint="eastAsia" w:ascii="宋体" w:hAnsi="宋体" w:eastAsia="宋体" w:cs="宋体"/>
          <w:color w:val="000000"/>
        </w:rPr>
      </w:pPr>
      <w:r>
        <w:rPr>
          <w:rFonts w:hint="eastAsia" w:ascii="宋体" w:hAnsi="宋体" w:eastAsia="宋体" w:cs="宋体"/>
          <w:color w:val="000000"/>
        </w:rPr>
        <w:t>提供项目质量保证的承诺书。</w:t>
      </w:r>
    </w:p>
    <w:p>
      <w:pPr>
        <w:tabs>
          <w:tab w:val="left" w:pos="676"/>
          <w:tab w:val="left" w:pos="2330"/>
          <w:tab w:val="left" w:pos="9230"/>
        </w:tabs>
        <w:autoSpaceDE w:val="0"/>
        <w:autoSpaceDN w:val="0"/>
        <w:adjustRightInd w:val="0"/>
        <w:spacing w:line="360" w:lineRule="auto"/>
        <w:jc w:val="center"/>
        <w:rPr>
          <w:rFonts w:hint="eastAsia" w:ascii="宋体" w:hAnsi="宋体" w:eastAsia="宋体" w:cs="宋体"/>
          <w:color w:val="000000"/>
        </w:rPr>
      </w:pPr>
    </w:p>
    <w:p>
      <w:pPr>
        <w:spacing w:line="360" w:lineRule="auto"/>
        <w:ind w:firstLine="403"/>
        <w:rPr>
          <w:rFonts w:hint="eastAsia" w:ascii="宋体" w:hAnsi="宋体" w:eastAsia="宋体" w:cs="宋体"/>
          <w:color w:val="000000"/>
        </w:rPr>
      </w:pP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r>
        <w:rPr>
          <w:rFonts w:hint="eastAsia" w:ascii="宋体" w:hAnsi="宋体" w:eastAsia="宋体" w:cs="宋体"/>
          <w:color w:val="000000"/>
        </w:rPr>
        <w:t>投标人（公章）：</w:t>
      </w:r>
    </w:p>
    <w:p>
      <w:pPr>
        <w:tabs>
          <w:tab w:val="left" w:pos="676"/>
          <w:tab w:val="left" w:pos="2330"/>
          <w:tab w:val="left" w:pos="9230"/>
        </w:tabs>
        <w:autoSpaceDE w:val="0"/>
        <w:autoSpaceDN w:val="0"/>
        <w:adjustRightInd w:val="0"/>
        <w:spacing w:line="360" w:lineRule="auto"/>
        <w:ind w:left="4700" w:leftChars="2238"/>
        <w:jc w:val="both"/>
        <w:rPr>
          <w:rFonts w:hint="eastAsia" w:ascii="宋体" w:hAnsi="宋体" w:eastAsia="宋体" w:cs="宋体"/>
          <w:color w:val="000000"/>
        </w:rPr>
      </w:pPr>
      <w:r>
        <w:rPr>
          <w:rFonts w:hint="eastAsia" w:ascii="宋体" w:hAnsi="宋体" w:eastAsia="宋体" w:cs="宋体"/>
          <w:color w:val="000000"/>
        </w:rPr>
        <w:t>授权代表（签名或盖章）：</w:t>
      </w:r>
    </w:p>
    <w:p>
      <w:pPr>
        <w:pStyle w:val="18"/>
        <w:spacing w:line="360" w:lineRule="auto"/>
        <w:ind w:left="4700" w:leftChars="2238"/>
        <w:rPr>
          <w:rFonts w:hint="eastAsia" w:ascii="宋体" w:hAnsi="宋体" w:eastAsia="宋体" w:cs="宋体"/>
          <w:color w:val="000000"/>
        </w:rPr>
      </w:pPr>
      <w:r>
        <w:rPr>
          <w:rFonts w:hint="eastAsia" w:ascii="宋体" w:hAnsi="宋体" w:eastAsia="宋体" w:cs="宋体"/>
          <w:color w:val="000000"/>
        </w:rPr>
        <w:t>日       期：</w:t>
      </w:r>
      <w:bookmarkStart w:id="37" w:name="_Toc4471879"/>
      <w:bookmarkStart w:id="38" w:name="_Toc10568666"/>
    </w:p>
    <w:p>
      <w:pPr>
        <w:pStyle w:val="18"/>
        <w:spacing w:line="360" w:lineRule="auto"/>
        <w:rPr>
          <w:rFonts w:hint="eastAsia" w:ascii="宋体" w:hAnsi="宋体" w:eastAsia="宋体" w:cs="宋体"/>
          <w:color w:val="000000"/>
        </w:rPr>
      </w:pPr>
      <w:r>
        <w:rPr>
          <w:rFonts w:hint="eastAsia" w:ascii="宋体" w:hAnsi="宋体" w:eastAsia="宋体" w:cs="宋体"/>
          <w:color w:val="000000"/>
        </w:rPr>
        <w:br w:type="page"/>
      </w:r>
      <w:bookmarkEnd w:id="37"/>
      <w:bookmarkEnd w:id="38"/>
    </w:p>
    <w:p>
      <w:pPr>
        <w:pStyle w:val="18"/>
        <w:spacing w:line="360" w:lineRule="auto"/>
        <w:rPr>
          <w:rFonts w:hint="eastAsia" w:ascii="宋体" w:hAnsi="宋体" w:eastAsia="宋体" w:cs="宋体"/>
          <w:b/>
          <w:color w:val="000000"/>
          <w:sz w:val="32"/>
          <w:szCs w:val="32"/>
        </w:rPr>
      </w:pPr>
      <w:bookmarkStart w:id="39" w:name="_Hlt10567911"/>
      <w:bookmarkEnd w:id="39"/>
      <w:r>
        <w:rPr>
          <w:rFonts w:hint="eastAsia" w:ascii="宋体" w:hAnsi="宋体" w:eastAsia="宋体" w:cs="宋体"/>
          <w:b/>
          <w:color w:val="000000"/>
          <w:sz w:val="32"/>
          <w:szCs w:val="32"/>
        </w:rPr>
        <w:t>11</w:t>
      </w:r>
      <w:r>
        <w:rPr>
          <w:rFonts w:hint="eastAsia" w:ascii="宋体" w:hAnsi="宋体" w:eastAsia="宋体" w:cs="宋体"/>
          <w:color w:val="000000"/>
          <w:sz w:val="32"/>
          <w:szCs w:val="32"/>
        </w:rPr>
        <w:t>．</w:t>
      </w:r>
      <w:r>
        <w:rPr>
          <w:rFonts w:hint="eastAsia" w:ascii="宋体" w:hAnsi="宋体" w:eastAsia="宋体" w:cs="宋体"/>
          <w:b/>
          <w:color w:val="000000"/>
          <w:sz w:val="32"/>
          <w:szCs w:val="32"/>
        </w:rPr>
        <w:t>同意招标文件条款声明</w:t>
      </w:r>
    </w:p>
    <w:p>
      <w:pPr>
        <w:pStyle w:val="18"/>
        <w:spacing w:line="360" w:lineRule="auto"/>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同意招标文件条款声明</w:t>
      </w:r>
      <w:r>
        <w:rPr>
          <w:rFonts w:hint="eastAsia" w:ascii="宋体" w:hAnsi="宋体" w:eastAsia="宋体" w:cs="宋体"/>
          <w:b/>
          <w:color w:val="000000"/>
          <w:sz w:val="24"/>
          <w:szCs w:val="24"/>
        </w:rPr>
        <w:cr/>
      </w:r>
    </w:p>
    <w:p>
      <w:pPr>
        <w:pStyle w:val="18"/>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b/>
          <w:color w:val="000000"/>
          <w:sz w:val="24"/>
          <w:szCs w:val="24"/>
        </w:rPr>
        <w:t>广东晓君招标采购代理有限公司</w:t>
      </w:r>
    </w:p>
    <w:p>
      <w:pPr>
        <w:pStyle w:val="18"/>
        <w:spacing w:line="360" w:lineRule="auto"/>
        <w:rPr>
          <w:rFonts w:hint="eastAsia" w:ascii="宋体" w:hAnsi="宋体" w:eastAsia="宋体" w:cs="宋体"/>
          <w:color w:val="000000"/>
          <w:sz w:val="24"/>
          <w:szCs w:val="24"/>
        </w:rPr>
      </w:pPr>
    </w:p>
    <w:p>
      <w:pPr>
        <w:pStyle w:val="18"/>
        <w:spacing w:line="360" w:lineRule="auto"/>
        <w:ind w:firstLine="420"/>
        <w:rPr>
          <w:rFonts w:hint="eastAsia" w:ascii="宋体" w:hAnsi="宋体" w:eastAsia="宋体" w:cs="宋体"/>
          <w:color w:val="000000"/>
          <w:szCs w:val="21"/>
        </w:rPr>
      </w:pPr>
      <w:r>
        <w:rPr>
          <w:rFonts w:hint="eastAsia" w:ascii="宋体" w:hAnsi="宋体" w:eastAsia="宋体" w:cs="宋体"/>
          <w:color w:val="000000"/>
          <w:szCs w:val="21"/>
        </w:rPr>
        <w:t>为响应你方组织的</w:t>
      </w:r>
      <w:r>
        <w:rPr>
          <w:rFonts w:hint="eastAsia" w:ascii="宋体" w:hAnsi="宋体" w:eastAsia="宋体" w:cs="宋体"/>
          <w:color w:val="000000"/>
          <w:szCs w:val="21"/>
          <w:u w:val="single"/>
        </w:rPr>
        <w:t xml:space="preserve">          </w:t>
      </w:r>
      <w:r>
        <w:rPr>
          <w:rFonts w:hint="eastAsia" w:ascii="宋体" w:hAnsi="宋体" w:eastAsia="宋体" w:cs="宋体"/>
          <w:i/>
          <w:color w:val="000000"/>
          <w:szCs w:val="21"/>
          <w:u w:val="single"/>
        </w:rPr>
        <w:t xml:space="preserve">         </w:t>
      </w:r>
      <w:r>
        <w:rPr>
          <w:rFonts w:hint="eastAsia" w:ascii="宋体" w:hAnsi="宋体" w:eastAsia="宋体" w:cs="宋体"/>
          <w:color w:val="000000"/>
          <w:szCs w:val="21"/>
          <w:u w:val="single"/>
        </w:rPr>
        <w:t xml:space="preserve">           </w:t>
      </w:r>
      <w:r>
        <w:rPr>
          <w:rFonts w:hint="eastAsia" w:ascii="宋体" w:hAnsi="宋体" w:eastAsia="宋体" w:cs="宋体"/>
          <w:color w:val="000000"/>
          <w:kern w:val="28"/>
          <w:szCs w:val="21"/>
        </w:rPr>
        <w:t>采购项目的</w:t>
      </w:r>
      <w:r>
        <w:rPr>
          <w:rFonts w:hint="eastAsia" w:ascii="宋体" w:hAnsi="宋体" w:eastAsia="宋体" w:cs="宋体"/>
          <w:color w:val="000000"/>
          <w:szCs w:val="21"/>
        </w:rPr>
        <w:t>服务的招标 [招标编号为：</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我方在参与报价前已详细研究了招标文件的所有内容，包括修改文件（如果有的话）和所有已提供的参考资料以及有关附件，我方完全明白并认为此招标文件没有倾向性，也没有存在排斥潜在投标人的内容，我方并同意招标文件的相关条款。</w:t>
      </w: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 xml:space="preserve">    特此声明。</w:t>
      </w: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投标人（公章）：</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法 定 地 址：</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邮       编：</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授权代表（签字或盖章）：</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姓名（印刷体）</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pStyle w:val="18"/>
        <w:spacing w:line="360" w:lineRule="auto"/>
        <w:rPr>
          <w:rFonts w:hint="eastAsia" w:ascii="宋体" w:hAnsi="宋体" w:eastAsia="宋体" w:cs="宋体"/>
          <w:color w:val="000000"/>
          <w:szCs w:val="21"/>
        </w:rPr>
      </w:pP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电       话：</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 xml:space="preserve"> .</w:t>
      </w:r>
    </w:p>
    <w:p>
      <w:pPr>
        <w:pStyle w:val="18"/>
        <w:spacing w:line="360" w:lineRule="auto"/>
        <w:rPr>
          <w:rFonts w:hint="eastAsia" w:ascii="宋体" w:hAnsi="宋体" w:eastAsia="宋体" w:cs="宋体"/>
          <w:color w:val="000000"/>
          <w:szCs w:val="21"/>
        </w:rPr>
      </w:pPr>
      <w:r>
        <w:rPr>
          <w:rFonts w:hint="eastAsia" w:ascii="宋体" w:hAnsi="宋体" w:eastAsia="宋体" w:cs="宋体"/>
          <w:color w:val="000000"/>
          <w:szCs w:val="21"/>
        </w:rPr>
        <w:t>传       真：</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w:t>
      </w:r>
    </w:p>
    <w:p>
      <w:pPr>
        <w:pStyle w:val="18"/>
        <w:spacing w:line="360" w:lineRule="auto"/>
        <w:rPr>
          <w:rFonts w:hint="eastAsia" w:ascii="宋体" w:hAnsi="宋体" w:eastAsia="宋体" w:cs="宋体"/>
          <w:color w:val="000000"/>
        </w:rPr>
      </w:pPr>
      <w:bookmarkStart w:id="40" w:name="_Hlt10523642"/>
      <w:bookmarkEnd w:id="40"/>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18"/>
        <w:spacing w:line="360" w:lineRule="auto"/>
        <w:rPr>
          <w:rFonts w:hint="eastAsia" w:ascii="宋体" w:hAnsi="宋体" w:eastAsia="宋体" w:cs="宋体"/>
          <w:color w:val="000000"/>
        </w:rPr>
      </w:pPr>
    </w:p>
    <w:p>
      <w:pPr>
        <w:pStyle w:val="2"/>
        <w:spacing w:line="360" w:lineRule="auto"/>
        <w:rPr>
          <w:rFonts w:hint="eastAsia" w:ascii="宋体" w:hAnsi="宋体" w:eastAsia="宋体" w:cs="宋体"/>
          <w:color w:val="000000"/>
          <w:sz w:val="36"/>
          <w:szCs w:val="36"/>
        </w:rPr>
      </w:pPr>
      <w:bookmarkStart w:id="41" w:name="_Hlt10462525"/>
      <w:bookmarkEnd w:id="41"/>
      <w:bookmarkStart w:id="42" w:name="_Hlt10524010"/>
      <w:bookmarkEnd w:id="42"/>
      <w:bookmarkStart w:id="43" w:name="_Hlt10524018"/>
      <w:bookmarkEnd w:id="43"/>
      <w:bookmarkStart w:id="44" w:name="_Hlt10524029"/>
      <w:bookmarkEnd w:id="44"/>
      <w:bookmarkStart w:id="45" w:name="_Hlt10529670"/>
      <w:bookmarkEnd w:id="45"/>
      <w:bookmarkStart w:id="46" w:name="_Toc42951061"/>
      <w:bookmarkStart w:id="47" w:name="_Toc4471835"/>
      <w:r>
        <w:rPr>
          <w:rFonts w:hint="eastAsia" w:ascii="宋体" w:hAnsi="宋体" w:eastAsia="宋体" w:cs="宋体"/>
          <w:color w:val="000000"/>
          <w:sz w:val="36"/>
          <w:szCs w:val="36"/>
        </w:rPr>
        <w:t>12．唱价信封</w:t>
      </w:r>
      <w:bookmarkEnd w:id="46"/>
    </w:p>
    <w:p>
      <w:pPr>
        <w:spacing w:line="360" w:lineRule="auto"/>
        <w:rPr>
          <w:rFonts w:hint="eastAsia" w:ascii="宋体" w:hAnsi="宋体" w:eastAsia="宋体" w:cs="宋体"/>
          <w:b/>
          <w:color w:val="000000"/>
          <w:sz w:val="28"/>
          <w:szCs w:val="28"/>
        </w:rPr>
      </w:pPr>
      <w:r>
        <w:rPr>
          <w:rFonts w:hint="eastAsia" w:ascii="宋体" w:hAnsi="宋体" w:eastAsia="宋体" w:cs="宋体"/>
          <w:b/>
          <w:color w:val="000000"/>
          <w:sz w:val="28"/>
          <w:szCs w:val="28"/>
        </w:rPr>
        <w:t>唱价信封内装：</w:t>
      </w:r>
    </w:p>
    <w:p>
      <w:pPr>
        <w:spacing w:line="360" w:lineRule="auto"/>
        <w:rPr>
          <w:rFonts w:hint="eastAsia" w:ascii="宋体" w:hAnsi="宋体" w:eastAsia="宋体" w:cs="宋体"/>
          <w:color w:val="000000"/>
        </w:rPr>
      </w:pPr>
      <w:r>
        <w:rPr>
          <w:rFonts w:hint="eastAsia" w:ascii="宋体" w:hAnsi="宋体" w:eastAsia="宋体" w:cs="宋体"/>
          <w:color w:val="000000"/>
        </w:rPr>
        <w:t>12.1 从投标文件正本中复印的投标报价总表；</w:t>
      </w:r>
    </w:p>
    <w:p>
      <w:pPr>
        <w:spacing w:line="360" w:lineRule="auto"/>
        <w:rPr>
          <w:rFonts w:hint="eastAsia" w:ascii="宋体" w:hAnsi="宋体" w:eastAsia="宋体" w:cs="宋体"/>
          <w:color w:val="000000"/>
        </w:rPr>
      </w:pPr>
      <w:r>
        <w:rPr>
          <w:rFonts w:hint="eastAsia" w:ascii="宋体" w:hAnsi="宋体" w:eastAsia="宋体" w:cs="宋体"/>
          <w:color w:val="000000"/>
        </w:rPr>
        <w:t>12.2 退保证金说明（正本）；</w:t>
      </w:r>
    </w:p>
    <w:p>
      <w:pPr>
        <w:spacing w:line="360" w:lineRule="auto"/>
        <w:rPr>
          <w:rFonts w:hint="eastAsia" w:ascii="宋体" w:hAnsi="宋体" w:eastAsia="宋体" w:cs="宋体"/>
          <w:color w:val="000000"/>
        </w:rPr>
      </w:pPr>
      <w:r>
        <w:rPr>
          <w:rFonts w:hint="eastAsia" w:ascii="宋体" w:hAnsi="宋体" w:eastAsia="宋体" w:cs="宋体"/>
          <w:color w:val="000000"/>
        </w:rPr>
        <w:t>12.3 报价函；</w:t>
      </w:r>
    </w:p>
    <w:p>
      <w:pPr>
        <w:spacing w:line="360" w:lineRule="auto"/>
        <w:rPr>
          <w:rFonts w:hint="eastAsia" w:ascii="宋体" w:hAnsi="宋体" w:eastAsia="宋体" w:cs="宋体"/>
          <w:color w:val="000000"/>
        </w:rPr>
      </w:pPr>
      <w:r>
        <w:rPr>
          <w:rFonts w:hint="eastAsia" w:ascii="宋体" w:hAnsi="宋体" w:eastAsia="宋体" w:cs="宋体"/>
          <w:color w:val="000000"/>
        </w:rPr>
        <w:t>12.4 备选方案（如果允许提交）；</w:t>
      </w:r>
    </w:p>
    <w:p>
      <w:pPr>
        <w:tabs>
          <w:tab w:val="left" w:pos="5175"/>
        </w:tabs>
        <w:spacing w:line="360" w:lineRule="auto"/>
        <w:rPr>
          <w:rFonts w:hint="eastAsia" w:ascii="宋体" w:hAnsi="宋体" w:eastAsia="宋体" w:cs="宋体"/>
          <w:color w:val="000000"/>
        </w:rPr>
      </w:pPr>
      <w:r>
        <w:rPr>
          <w:rFonts w:hint="eastAsia" w:ascii="宋体" w:hAnsi="宋体" w:eastAsia="宋体" w:cs="宋体"/>
          <w:color w:val="000000"/>
        </w:rPr>
        <w:t>12.5 同意招标文件条款声明；</w:t>
      </w:r>
      <w:r>
        <w:rPr>
          <w:rFonts w:hint="eastAsia" w:ascii="宋体" w:hAnsi="宋体" w:eastAsia="宋体" w:cs="宋体"/>
          <w:color w:val="000000"/>
        </w:rPr>
        <w:tab/>
      </w:r>
    </w:p>
    <w:p>
      <w:pPr>
        <w:spacing w:line="360" w:lineRule="auto"/>
        <w:rPr>
          <w:rFonts w:hint="eastAsia" w:ascii="宋体" w:hAnsi="宋体" w:eastAsia="宋体" w:cs="宋体"/>
          <w:color w:val="000000"/>
        </w:rPr>
      </w:pPr>
      <w:r>
        <w:rPr>
          <w:rFonts w:hint="eastAsia" w:ascii="宋体" w:hAnsi="宋体" w:eastAsia="宋体" w:cs="宋体"/>
          <w:color w:val="000000"/>
        </w:rPr>
        <w:t>12.6 交纳保证金凭证复印件。</w:t>
      </w:r>
    </w:p>
    <w:bookmarkEnd w:id="47"/>
    <w:p>
      <w:pPr>
        <w:spacing w:line="360" w:lineRule="auto"/>
        <w:rPr>
          <w:rFonts w:hint="eastAsia" w:ascii="宋体" w:hAnsi="宋体" w:eastAsia="宋体" w:cs="宋体"/>
          <w:color w:val="000000"/>
        </w:rPr>
      </w:pPr>
    </w:p>
    <w:p>
      <w:pPr>
        <w:spacing w:line="360" w:lineRule="auto"/>
        <w:rPr>
          <w:rFonts w:hint="eastAsia" w:ascii="宋体" w:hAnsi="宋体" w:eastAsia="宋体" w:cs="宋体"/>
          <w:color w:val="000000"/>
        </w:rPr>
      </w:pPr>
    </w:p>
    <w:p>
      <w:pPr>
        <w:rPr>
          <w:rFonts w:hint="eastAsia" w:ascii="宋体" w:hAnsi="宋体" w:eastAsia="宋体" w:cs="宋体"/>
          <w:color w:val="000000"/>
        </w:rPr>
      </w:pPr>
    </w:p>
    <w:p>
      <w:pPr>
        <w:spacing w:before="120" w:line="480" w:lineRule="exact"/>
        <w:jc w:val="center"/>
        <w:rPr>
          <w:rFonts w:hint="eastAsia" w:ascii="宋体" w:hAnsi="宋体" w:eastAsia="宋体" w:cs="宋体"/>
          <w:color w:val="000000"/>
        </w:rPr>
      </w:pPr>
    </w:p>
    <w:p>
      <w:pPr>
        <w:rPr>
          <w:rFonts w:hint="eastAsia" w:ascii="宋体" w:hAnsi="宋体" w:eastAsia="宋体" w:cs="宋体"/>
          <w:color w:val="000000"/>
        </w:rPr>
      </w:pPr>
    </w:p>
    <w:p>
      <w:pPr>
        <w:rPr>
          <w:rFonts w:hint="eastAsia" w:ascii="宋体" w:hAnsi="宋体" w:eastAsia="宋体" w:cs="宋体"/>
          <w:color w:val="000000"/>
        </w:rPr>
      </w:pPr>
    </w:p>
    <w:sectPr>
      <w:headerReference r:id="rId12" w:type="default"/>
      <w:footerReference r:id="rId13" w:type="default"/>
      <w:pgSz w:w="11906" w:h="16838"/>
      <w:pgMar w:top="1134" w:right="1418" w:bottom="1134" w:left="1418" w:header="85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modern"/>
    <w:pitch w:val="default"/>
    <w:sig w:usb0="00000001" w:usb1="080E0000" w:usb2="00000000" w:usb3="00000000" w:csb0="00040000" w:csb1="00000000"/>
  </w:font>
  <w:font w:name="Arial Unicode MS">
    <w:altName w:val="Microsoft Sans Serif"/>
    <w:panose1 w:val="020B0604020202020204"/>
    <w:charset w:val="00"/>
    <w:family w:val="roman"/>
    <w:pitch w:val="default"/>
    <w:sig w:usb0="00000003" w:usb1="00000000" w:usb2="00000000" w:usb3="00000000" w:csb0="00000001" w:csb1="0000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仿宋_GB2312">
    <w:panose1 w:val="0201060903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F1">
    <w:altName w:val="宋体"/>
    <w:panose1 w:val="00000000000000000000"/>
    <w:charset w:val="86"/>
    <w:family w:val="auto"/>
    <w:pitch w:val="default"/>
    <w:sig w:usb0="00000000" w:usb1="00000000" w:usb2="00000010" w:usb3="00000000" w:csb0="00040000" w:csb1="00000000"/>
  </w:font>
  <w:font w:name="Microsoft Sans Serif">
    <w:panose1 w:val="020B0604020202020204"/>
    <w:charset w:val="00"/>
    <w:family w:val="auto"/>
    <w:pitch w:val="default"/>
    <w:sig w:usb0="61007BDF" w:usb1="80000000" w:usb2="00000008" w:usb3="00000000" w:csb0="200101FF" w:csb1="20280000"/>
  </w:font>
  <w:font w:name="MS Reference Sans Serif">
    <w:panose1 w:val="020B0604030504040204"/>
    <w:charset w:val="00"/>
    <w:family w:val="auto"/>
    <w:pitch w:val="default"/>
    <w:sig w:usb0="00000287"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1-</w:t>
    </w:r>
    <w:r>
      <w:fldChar w:fldCharType="begin"/>
    </w:r>
    <w:r>
      <w:rPr>
        <w:rStyle w:val="33"/>
        <w:sz w:val="18"/>
      </w:rPr>
      <w:instrText xml:space="preserve"> PAGE </w:instrText>
    </w:r>
    <w:r>
      <w:fldChar w:fldCharType="separate"/>
    </w:r>
    <w:r>
      <w:rPr>
        <w:rStyle w:val="33"/>
        <w:sz w:val="18"/>
        <w:lang/>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2-</w:t>
    </w:r>
    <w:r>
      <w:fldChar w:fldCharType="begin"/>
    </w:r>
    <w:r>
      <w:rPr>
        <w:rStyle w:val="33"/>
        <w:sz w:val="18"/>
      </w:rPr>
      <w:instrText xml:space="preserve"> PAGE </w:instrText>
    </w:r>
    <w:r>
      <w:fldChar w:fldCharType="separate"/>
    </w:r>
    <w:r>
      <w:rPr>
        <w:rStyle w:val="33"/>
        <w:sz w:val="18"/>
        <w:lang/>
      </w:rPr>
      <w:t>19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2-</w:t>
    </w:r>
    <w:r>
      <w:fldChar w:fldCharType="begin"/>
    </w:r>
    <w:r>
      <w:rPr>
        <w:rStyle w:val="33"/>
        <w:sz w:val="18"/>
      </w:rPr>
      <w:instrText xml:space="preserve"> PAGE </w:instrText>
    </w:r>
    <w:r>
      <w:fldChar w:fldCharType="separate"/>
    </w:r>
    <w:r>
      <w:rPr>
        <w:rStyle w:val="33"/>
        <w:sz w:val="18"/>
        <w:lang/>
      </w:rPr>
      <w:t>21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pPr>
    <w:r>
      <w:rPr>
        <w:rFonts w:hint="eastAsia"/>
      </w:rPr>
      <w:t>广东晓君招标采购代理有限公司                                                                   3-</w:t>
    </w:r>
    <w:r>
      <w:fldChar w:fldCharType="begin"/>
    </w:r>
    <w:r>
      <w:rPr>
        <w:rStyle w:val="33"/>
        <w:sz w:val="18"/>
      </w:rPr>
      <w:instrText xml:space="preserve"> PAGE </w:instrText>
    </w:r>
    <w:r>
      <w:fldChar w:fldCharType="separate"/>
    </w:r>
    <w:r>
      <w:rPr>
        <w:rStyle w:val="33"/>
        <w:sz w:val="18"/>
        <w:lang/>
      </w:rPr>
      <w:t>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广东晓君招标采购代理有限公司                                                                  4-</w:t>
    </w:r>
    <w:r>
      <w:fldChar w:fldCharType="begin"/>
    </w:r>
    <w:r>
      <w:instrText xml:space="preserve"> PAGE </w:instrText>
    </w:r>
    <w:r>
      <w:fldChar w:fldCharType="separate"/>
    </w:r>
    <w:r>
      <w:rPr>
        <w:lang/>
      </w:rP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top w:val="single" w:color="auto" w:sz="4" w:space="1"/>
      </w:pBdr>
      <w:rPr>
        <w:rFonts w:hint="eastAsia"/>
      </w:rPr>
    </w:pPr>
    <w:r>
      <w:rPr>
        <w:rFonts w:hint="eastAsia"/>
      </w:rPr>
      <w:t xml:space="preserve">广东晓君招标采购代理有限公司                                                                  </w:t>
    </w:r>
    <w:r>
      <w:rPr>
        <w:rFonts w:hint="eastAsia"/>
        <w:lang w:val="en-US" w:eastAsia="zh-CN"/>
      </w:rPr>
      <w:t>5</w:t>
    </w:r>
    <w:r>
      <w:rPr>
        <w:rFonts w:hint="eastAsia"/>
      </w:rPr>
      <w:t>-</w:t>
    </w:r>
    <w:r>
      <w:fldChar w:fldCharType="begin"/>
    </w:r>
    <w:r>
      <w:instrText xml:space="preserve"> PAGE </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4" w:leftChars="2" w:right="-1189" w:rightChars="-566"/>
      <w:rPr>
        <w:rFonts w:hint="eastAsia"/>
        <w:sz w:val="18"/>
        <w:szCs w:val="18"/>
        <w:u w:val="single"/>
      </w:rPr>
    </w:pPr>
    <w:r>
      <w:rPr>
        <w:rFonts w:hint="eastAsia" w:ascii="宋体" w:hAnsi="宋体" w:cs="Tahoma"/>
        <w:color w:val="000000"/>
        <w:kern w:val="28"/>
        <w:sz w:val="18"/>
        <w:szCs w:val="18"/>
        <w:u w:val="single"/>
        <w:lang w:eastAsia="zh-CN"/>
      </w:rPr>
      <w:t>郁南县民政局采购救灾物资供应商资格项目</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GDXJ16FGK2044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left="4" w:leftChars="2" w:right="-1189" w:rightChars="-566"/>
      <w:rPr>
        <w:rFonts w:hint="eastAsia"/>
        <w:sz w:val="18"/>
        <w:szCs w:val="18"/>
        <w:u w:val="single"/>
      </w:rPr>
    </w:pPr>
    <w:r>
      <w:rPr>
        <w:rFonts w:hint="eastAsia" w:ascii="宋体" w:hAnsi="宋体" w:cs="Tahoma"/>
        <w:color w:val="000000"/>
        <w:kern w:val="28"/>
        <w:sz w:val="18"/>
        <w:szCs w:val="18"/>
        <w:u w:val="single"/>
        <w:lang w:eastAsia="zh-CN"/>
      </w:rPr>
      <w:t>郁南县民政局采购救灾物资供应商资格项目</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GDXJ16FGK2044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1189" w:rightChars="-566"/>
      <w:rPr>
        <w:rFonts w:hint="eastAsia"/>
        <w:sz w:val="18"/>
        <w:szCs w:val="18"/>
        <w:u w:val="single"/>
      </w:rPr>
    </w:pPr>
    <w:r>
      <w:rPr>
        <w:rFonts w:hint="eastAsia" w:ascii="宋体" w:hAnsi="宋体" w:cs="Tahoma"/>
        <w:color w:val="000000"/>
        <w:kern w:val="28"/>
        <w:sz w:val="18"/>
        <w:szCs w:val="18"/>
        <w:u w:val="single"/>
        <w:lang w:eastAsia="zh-CN"/>
      </w:rPr>
      <w:t>郁南县民政局采购救灾物资供应商资格项目</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GDXJ16FGK2044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468" w:rightChars="-223"/>
      <w:rPr>
        <w:rFonts w:hint="eastAsia"/>
        <w:sz w:val="18"/>
        <w:szCs w:val="18"/>
        <w:u w:val="single"/>
      </w:rPr>
    </w:pPr>
    <w:r>
      <w:rPr>
        <w:rFonts w:hint="eastAsia" w:ascii="宋体" w:hAnsi="宋体" w:cs="Tahoma"/>
        <w:color w:val="000000"/>
        <w:kern w:val="28"/>
        <w:sz w:val="18"/>
        <w:szCs w:val="18"/>
        <w:u w:val="single"/>
        <w:lang w:eastAsia="zh-CN"/>
      </w:rPr>
      <w:t>郁南县民政局采购救灾物资供应商资格项目</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GDXJ16FGK2044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kinsoku/>
      <w:wordWrap/>
      <w:overflowPunct/>
      <w:topLinePunct w:val="0"/>
      <w:autoSpaceDE/>
      <w:autoSpaceDN/>
      <w:bidi w:val="0"/>
      <w:adjustRightInd/>
      <w:snapToGrid/>
      <w:spacing w:line="240" w:lineRule="auto"/>
      <w:ind w:left="2" w:leftChars="1" w:right="-646" w:rightChars="-308" w:firstLine="0" w:firstLineChars="0"/>
      <w:jc w:val="left"/>
      <w:textAlignment w:val="auto"/>
      <w:outlineLvl w:val="9"/>
      <w:rPr>
        <w:rFonts w:hint="eastAsia"/>
        <w:sz w:val="18"/>
        <w:szCs w:val="18"/>
        <w:u w:val="single"/>
      </w:rPr>
    </w:pPr>
    <w:r>
      <w:rPr>
        <w:rFonts w:hint="eastAsia" w:ascii="宋体" w:hAnsi="宋体" w:cs="Tahoma"/>
        <w:color w:val="000000"/>
        <w:kern w:val="28"/>
        <w:sz w:val="18"/>
        <w:szCs w:val="18"/>
        <w:u w:val="single"/>
        <w:lang w:eastAsia="zh-CN"/>
      </w:rPr>
      <w:t>郁南县民政局采购救灾物资供应商资格项目</w:t>
    </w:r>
    <w:r>
      <w:rPr>
        <w:rFonts w:hint="eastAsia" w:ascii="宋体" w:hAnsi="宋体" w:cs="Tahoma"/>
        <w:color w:val="000000"/>
        <w:kern w:val="28"/>
        <w:sz w:val="18"/>
        <w:szCs w:val="18"/>
        <w:u w:val="single"/>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color w:val="000000"/>
        <w:sz w:val="18"/>
        <w:szCs w:val="18"/>
        <w:u w:val="single"/>
        <w:lang w:eastAsia="zh-CN"/>
      </w:rPr>
      <w:t>GDXJ16FGK2044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41"/>
    <w:multiLevelType w:val="multilevel"/>
    <w:tmpl w:val="00000041"/>
    <w:lvl w:ilvl="0" w:tentative="0">
      <w:start w:val="19"/>
      <w:numFmt w:val="decimal"/>
      <w:lvlText w:val="%1"/>
      <w:lvlJc w:val="left"/>
      <w:pPr>
        <w:tabs>
          <w:tab w:val="left" w:pos="420"/>
        </w:tabs>
        <w:ind w:left="420" w:hanging="420"/>
      </w:pPr>
      <w:rPr>
        <w:rFonts w:hint="default" w:hAnsi="Times New Roman"/>
      </w:rPr>
    </w:lvl>
    <w:lvl w:ilvl="1" w:tentative="0">
      <w:start w:val="1"/>
      <w:numFmt w:val="decimal"/>
      <w:lvlText w:val="%1.%2"/>
      <w:lvlJc w:val="left"/>
      <w:pPr>
        <w:tabs>
          <w:tab w:val="left" w:pos="420"/>
        </w:tabs>
        <w:ind w:left="420" w:hanging="420"/>
      </w:pPr>
      <w:rPr>
        <w:rFonts w:hint="default" w:hAnsi="Times New Roman"/>
      </w:rPr>
    </w:lvl>
    <w:lvl w:ilvl="2" w:tentative="0">
      <w:start w:val="1"/>
      <w:numFmt w:val="decimal"/>
      <w:lvlText w:val="%1.%2.%3"/>
      <w:lvlJc w:val="left"/>
      <w:pPr>
        <w:tabs>
          <w:tab w:val="left" w:pos="720"/>
        </w:tabs>
        <w:ind w:left="720" w:hanging="720"/>
      </w:pPr>
      <w:rPr>
        <w:rFonts w:hint="default" w:hAnsi="Times New Roman"/>
      </w:rPr>
    </w:lvl>
    <w:lvl w:ilvl="3" w:tentative="0">
      <w:start w:val="1"/>
      <w:numFmt w:val="decimal"/>
      <w:lvlText w:val="%1.%2.%3.%4"/>
      <w:lvlJc w:val="left"/>
      <w:pPr>
        <w:tabs>
          <w:tab w:val="left" w:pos="1080"/>
        </w:tabs>
        <w:ind w:left="1080" w:hanging="1080"/>
      </w:pPr>
      <w:rPr>
        <w:rFonts w:hint="default" w:hAnsi="Times New Roman"/>
      </w:rPr>
    </w:lvl>
    <w:lvl w:ilvl="4" w:tentative="0">
      <w:start w:val="1"/>
      <w:numFmt w:val="decimal"/>
      <w:lvlText w:val="%1.%2.%3.%4.%5"/>
      <w:lvlJc w:val="left"/>
      <w:pPr>
        <w:tabs>
          <w:tab w:val="left" w:pos="1080"/>
        </w:tabs>
        <w:ind w:left="1080" w:hanging="1080"/>
      </w:pPr>
      <w:rPr>
        <w:rFonts w:hint="default" w:hAnsi="Times New Roman"/>
      </w:rPr>
    </w:lvl>
    <w:lvl w:ilvl="5" w:tentative="0">
      <w:start w:val="1"/>
      <w:numFmt w:val="decimal"/>
      <w:lvlText w:val="%1.%2.%3.%4.%5.%6"/>
      <w:lvlJc w:val="left"/>
      <w:pPr>
        <w:tabs>
          <w:tab w:val="left" w:pos="1440"/>
        </w:tabs>
        <w:ind w:left="1440" w:hanging="1440"/>
      </w:pPr>
      <w:rPr>
        <w:rFonts w:hint="default" w:hAnsi="Times New Roman"/>
      </w:rPr>
    </w:lvl>
    <w:lvl w:ilvl="6" w:tentative="0">
      <w:start w:val="1"/>
      <w:numFmt w:val="decimal"/>
      <w:lvlText w:val="%1.%2.%3.%4.%5.%6.%7"/>
      <w:lvlJc w:val="left"/>
      <w:pPr>
        <w:tabs>
          <w:tab w:val="left" w:pos="1440"/>
        </w:tabs>
        <w:ind w:left="1440" w:hanging="1440"/>
      </w:pPr>
      <w:rPr>
        <w:rFonts w:hint="default" w:hAnsi="Times New Roman"/>
      </w:rPr>
    </w:lvl>
    <w:lvl w:ilvl="7" w:tentative="0">
      <w:start w:val="1"/>
      <w:numFmt w:val="decimal"/>
      <w:lvlText w:val="%1.%2.%3.%4.%5.%6.%7.%8"/>
      <w:lvlJc w:val="left"/>
      <w:pPr>
        <w:tabs>
          <w:tab w:val="left" w:pos="1800"/>
        </w:tabs>
        <w:ind w:left="1800" w:hanging="1800"/>
      </w:pPr>
      <w:rPr>
        <w:rFonts w:hint="default" w:hAnsi="Times New Roman"/>
      </w:rPr>
    </w:lvl>
    <w:lvl w:ilvl="8" w:tentative="0">
      <w:start w:val="1"/>
      <w:numFmt w:val="decimal"/>
      <w:lvlText w:val="%1.%2.%3.%4.%5.%6.%7.%8.%9"/>
      <w:lvlJc w:val="left"/>
      <w:pPr>
        <w:tabs>
          <w:tab w:val="left" w:pos="1800"/>
        </w:tabs>
        <w:ind w:left="1800" w:hanging="1800"/>
      </w:pPr>
      <w:rPr>
        <w:rFonts w:hint="default" w:hAnsi="Times New Roman"/>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5">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7">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0">
    <w:nsid w:val="2F934411"/>
    <w:multiLevelType w:val="multilevel"/>
    <w:tmpl w:val="2F934411"/>
    <w:lvl w:ilvl="0" w:tentative="0">
      <w:start w:val="1"/>
      <w:numFmt w:val="decimal"/>
      <w:lvlText w:val="（%1）"/>
      <w:lvlJc w:val="left"/>
      <w:pPr>
        <w:tabs>
          <w:tab w:val="left" w:pos="902"/>
        </w:tabs>
        <w:ind w:left="902" w:hanging="720"/>
      </w:pPr>
      <w:rPr>
        <w:rFonts w:hint="default"/>
      </w:rPr>
    </w:lvl>
    <w:lvl w:ilvl="1" w:tentative="0">
      <w:start w:val="29"/>
      <w:numFmt w:val="decimal"/>
      <w:lvlText w:val="%2．"/>
      <w:lvlJc w:val="left"/>
      <w:pPr>
        <w:tabs>
          <w:tab w:val="left" w:pos="992"/>
        </w:tabs>
        <w:ind w:left="992" w:hanging="390"/>
      </w:pPr>
      <w:rPr>
        <w:rFonts w:hint="default"/>
      </w:rPr>
    </w:lvl>
    <w:lvl w:ilvl="2" w:tentative="0">
      <w:start w:val="1"/>
      <w:numFmt w:val="lowerRoman"/>
      <w:lvlText w:val="%3."/>
      <w:lvlJc w:val="right"/>
      <w:pPr>
        <w:tabs>
          <w:tab w:val="left" w:pos="1442"/>
        </w:tabs>
        <w:ind w:left="1442" w:hanging="420"/>
      </w:p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11">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4">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5">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6">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7">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8">
    <w:nsid w:val="606C5CC0"/>
    <w:multiLevelType w:val="multilevel"/>
    <w:tmpl w:val="606C5CC0"/>
    <w:lvl w:ilvl="0" w:tentative="0">
      <w:start w:val="1"/>
      <w:numFmt w:val="decimal"/>
      <w:lvlText w:val="（%1）"/>
      <w:lvlJc w:val="left"/>
      <w:pPr>
        <w:tabs>
          <w:tab w:val="left" w:pos="720"/>
        </w:tabs>
        <w:ind w:left="720" w:hanging="720"/>
      </w:pPr>
      <w:rPr>
        <w:rFonts w:hint="default"/>
      </w:rPr>
    </w:lvl>
    <w:lvl w:ilvl="1" w:tentative="0">
      <w:start w:val="5"/>
      <w:numFmt w:val="decimal"/>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21">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7993536A"/>
    <w:multiLevelType w:val="multilevel"/>
    <w:tmpl w:val="7993536A"/>
    <w:lvl w:ilvl="0" w:tentative="0">
      <w:start w:val="1"/>
      <w:numFmt w:val="decimal"/>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3">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b w:val="0"/>
        <w:color w:val="auto"/>
        <w:sz w:val="21"/>
        <w:szCs w:val="21"/>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num w:numId="1">
    <w:abstractNumId w:val="12"/>
  </w:num>
  <w:num w:numId="2">
    <w:abstractNumId w:val="3"/>
  </w:num>
  <w:num w:numId="3">
    <w:abstractNumId w:val="15"/>
  </w:num>
  <w:num w:numId="4">
    <w:abstractNumId w:val="4"/>
  </w:num>
  <w:num w:numId="5">
    <w:abstractNumId w:val="2"/>
  </w:num>
  <w:num w:numId="6">
    <w:abstractNumId w:val="21"/>
  </w:num>
  <w:num w:numId="7">
    <w:abstractNumId w:val="13"/>
  </w:num>
  <w:num w:numId="8">
    <w:abstractNumId w:val="6"/>
  </w:num>
  <w:num w:numId="9">
    <w:abstractNumId w:val="9"/>
  </w:num>
  <w:num w:numId="10">
    <w:abstractNumId w:val="1"/>
  </w:num>
  <w:num w:numId="11">
    <w:abstractNumId w:val="20"/>
  </w:num>
  <w:num w:numId="12">
    <w:abstractNumId w:val="10"/>
  </w:num>
  <w:num w:numId="13">
    <w:abstractNumId w:val="11"/>
  </w:num>
  <w:num w:numId="14">
    <w:abstractNumId w:val="17"/>
  </w:num>
  <w:num w:numId="15">
    <w:abstractNumId w:val="14"/>
  </w:num>
  <w:num w:numId="16">
    <w:abstractNumId w:val="18"/>
  </w:num>
  <w:num w:numId="17">
    <w:abstractNumId w:val="5"/>
  </w:num>
  <w:num w:numId="18">
    <w:abstractNumId w:val="8"/>
  </w:num>
  <w:num w:numId="19">
    <w:abstractNumId w:val="7"/>
  </w:num>
  <w:num w:numId="20">
    <w:abstractNumId w:val="23"/>
  </w:num>
  <w:num w:numId="21">
    <w:abstractNumId w:val="19"/>
  </w:num>
  <w:num w:numId="22">
    <w:abstractNumId w:val="16"/>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0685"/>
    <w:rsid w:val="00084A7B"/>
    <w:rsid w:val="00084FE6"/>
    <w:rsid w:val="0009061A"/>
    <w:rsid w:val="000A2BCD"/>
    <w:rsid w:val="000C14F1"/>
    <w:rsid w:val="000C3AB1"/>
    <w:rsid w:val="000E4381"/>
    <w:rsid w:val="00120127"/>
    <w:rsid w:val="00173293"/>
    <w:rsid w:val="00175A68"/>
    <w:rsid w:val="00191532"/>
    <w:rsid w:val="001B2568"/>
    <w:rsid w:val="001B4D08"/>
    <w:rsid w:val="00200CF5"/>
    <w:rsid w:val="00247E84"/>
    <w:rsid w:val="00282875"/>
    <w:rsid w:val="00283B6B"/>
    <w:rsid w:val="002A2AEA"/>
    <w:rsid w:val="002C1266"/>
    <w:rsid w:val="002C33EF"/>
    <w:rsid w:val="002E5A5B"/>
    <w:rsid w:val="00366449"/>
    <w:rsid w:val="00366F6E"/>
    <w:rsid w:val="00373F28"/>
    <w:rsid w:val="003A23D8"/>
    <w:rsid w:val="003D6486"/>
    <w:rsid w:val="003E67AB"/>
    <w:rsid w:val="003F4CA8"/>
    <w:rsid w:val="00414690"/>
    <w:rsid w:val="00424837"/>
    <w:rsid w:val="00465F0B"/>
    <w:rsid w:val="00475E2E"/>
    <w:rsid w:val="004809DE"/>
    <w:rsid w:val="004D4C7C"/>
    <w:rsid w:val="004F05AC"/>
    <w:rsid w:val="00534024"/>
    <w:rsid w:val="005945BD"/>
    <w:rsid w:val="005A5881"/>
    <w:rsid w:val="005D334D"/>
    <w:rsid w:val="006054E5"/>
    <w:rsid w:val="00653BD7"/>
    <w:rsid w:val="006933F3"/>
    <w:rsid w:val="006E5003"/>
    <w:rsid w:val="006F00BD"/>
    <w:rsid w:val="00714F4B"/>
    <w:rsid w:val="0071686A"/>
    <w:rsid w:val="00771E36"/>
    <w:rsid w:val="00782EA1"/>
    <w:rsid w:val="00787776"/>
    <w:rsid w:val="007A5CAC"/>
    <w:rsid w:val="007B28FB"/>
    <w:rsid w:val="007C4B74"/>
    <w:rsid w:val="007E4A66"/>
    <w:rsid w:val="007F1A95"/>
    <w:rsid w:val="00810D16"/>
    <w:rsid w:val="008220D5"/>
    <w:rsid w:val="00845BED"/>
    <w:rsid w:val="008A6595"/>
    <w:rsid w:val="008B2474"/>
    <w:rsid w:val="008E11DE"/>
    <w:rsid w:val="009019F3"/>
    <w:rsid w:val="00907317"/>
    <w:rsid w:val="00915F8F"/>
    <w:rsid w:val="0092297A"/>
    <w:rsid w:val="00932B74"/>
    <w:rsid w:val="00950E54"/>
    <w:rsid w:val="009579F1"/>
    <w:rsid w:val="00965083"/>
    <w:rsid w:val="009677E6"/>
    <w:rsid w:val="00974B27"/>
    <w:rsid w:val="00975394"/>
    <w:rsid w:val="00987C10"/>
    <w:rsid w:val="009C646E"/>
    <w:rsid w:val="00A5003A"/>
    <w:rsid w:val="00A501E0"/>
    <w:rsid w:val="00A5408C"/>
    <w:rsid w:val="00A60E89"/>
    <w:rsid w:val="00A94638"/>
    <w:rsid w:val="00AB52BB"/>
    <w:rsid w:val="00B2119C"/>
    <w:rsid w:val="00B61468"/>
    <w:rsid w:val="00B804C0"/>
    <w:rsid w:val="00B828C7"/>
    <w:rsid w:val="00B85A78"/>
    <w:rsid w:val="00B93486"/>
    <w:rsid w:val="00B961F4"/>
    <w:rsid w:val="00B96EA8"/>
    <w:rsid w:val="00BA3194"/>
    <w:rsid w:val="00BB2734"/>
    <w:rsid w:val="00BC5831"/>
    <w:rsid w:val="00BD69BD"/>
    <w:rsid w:val="00BE2000"/>
    <w:rsid w:val="00C004A0"/>
    <w:rsid w:val="00C04B3C"/>
    <w:rsid w:val="00C348B9"/>
    <w:rsid w:val="00C40EA4"/>
    <w:rsid w:val="00C442AE"/>
    <w:rsid w:val="00C4556D"/>
    <w:rsid w:val="00C53818"/>
    <w:rsid w:val="00C62C23"/>
    <w:rsid w:val="00C70928"/>
    <w:rsid w:val="00C71147"/>
    <w:rsid w:val="00C872E2"/>
    <w:rsid w:val="00C90B7A"/>
    <w:rsid w:val="00C95E70"/>
    <w:rsid w:val="00CB7A78"/>
    <w:rsid w:val="00CF687C"/>
    <w:rsid w:val="00CF792F"/>
    <w:rsid w:val="00D92B48"/>
    <w:rsid w:val="00DA5A65"/>
    <w:rsid w:val="00DF02A1"/>
    <w:rsid w:val="00DF05A9"/>
    <w:rsid w:val="00E04F9F"/>
    <w:rsid w:val="00E14629"/>
    <w:rsid w:val="00E16756"/>
    <w:rsid w:val="00E40722"/>
    <w:rsid w:val="00E47B0D"/>
    <w:rsid w:val="00E52FD7"/>
    <w:rsid w:val="00E63ACB"/>
    <w:rsid w:val="00E70E72"/>
    <w:rsid w:val="00E72E2D"/>
    <w:rsid w:val="00E9559E"/>
    <w:rsid w:val="00EB795E"/>
    <w:rsid w:val="00EF3B08"/>
    <w:rsid w:val="00F124C8"/>
    <w:rsid w:val="00F3650E"/>
    <w:rsid w:val="00F5467D"/>
    <w:rsid w:val="00F67B5C"/>
    <w:rsid w:val="00FB0E8C"/>
    <w:rsid w:val="00FC2C7F"/>
    <w:rsid w:val="00FE62F6"/>
    <w:rsid w:val="012C687B"/>
    <w:rsid w:val="017A3072"/>
    <w:rsid w:val="02A837E9"/>
    <w:rsid w:val="02BE378E"/>
    <w:rsid w:val="032121AE"/>
    <w:rsid w:val="043A06FC"/>
    <w:rsid w:val="04D471B6"/>
    <w:rsid w:val="0535669A"/>
    <w:rsid w:val="059943BE"/>
    <w:rsid w:val="05B5126E"/>
    <w:rsid w:val="05E155B5"/>
    <w:rsid w:val="06385FC4"/>
    <w:rsid w:val="068A3038"/>
    <w:rsid w:val="068D3595"/>
    <w:rsid w:val="06F05772"/>
    <w:rsid w:val="07117EA5"/>
    <w:rsid w:val="07EF41F0"/>
    <w:rsid w:val="08C14028"/>
    <w:rsid w:val="08CF1982"/>
    <w:rsid w:val="0A3E1F17"/>
    <w:rsid w:val="0AE230E9"/>
    <w:rsid w:val="0B434407"/>
    <w:rsid w:val="0D7807CC"/>
    <w:rsid w:val="0E2313BD"/>
    <w:rsid w:val="0EFF09AB"/>
    <w:rsid w:val="0EFF5127"/>
    <w:rsid w:val="0F356767"/>
    <w:rsid w:val="0F6B5ADC"/>
    <w:rsid w:val="10AC1A4C"/>
    <w:rsid w:val="11AB3E0C"/>
    <w:rsid w:val="13D42198"/>
    <w:rsid w:val="13E97873"/>
    <w:rsid w:val="14426F48"/>
    <w:rsid w:val="14565BE9"/>
    <w:rsid w:val="14CD603D"/>
    <w:rsid w:val="15663828"/>
    <w:rsid w:val="15AD0685"/>
    <w:rsid w:val="15B25EA5"/>
    <w:rsid w:val="15C75E4B"/>
    <w:rsid w:val="16C16063"/>
    <w:rsid w:val="18767D0A"/>
    <w:rsid w:val="18947263"/>
    <w:rsid w:val="18E47512"/>
    <w:rsid w:val="198310E9"/>
    <w:rsid w:val="1BEE7EDE"/>
    <w:rsid w:val="1CC96948"/>
    <w:rsid w:val="1D1D63D2"/>
    <w:rsid w:val="1D434D5B"/>
    <w:rsid w:val="1E996BC3"/>
    <w:rsid w:val="1EAD05D5"/>
    <w:rsid w:val="1EAF32E5"/>
    <w:rsid w:val="1F271CAA"/>
    <w:rsid w:val="20192587"/>
    <w:rsid w:val="20C34F4E"/>
    <w:rsid w:val="214212F4"/>
    <w:rsid w:val="21B07444"/>
    <w:rsid w:val="221D5A62"/>
    <w:rsid w:val="223213AB"/>
    <w:rsid w:val="22A67673"/>
    <w:rsid w:val="23906366"/>
    <w:rsid w:val="239C23A8"/>
    <w:rsid w:val="23A35897"/>
    <w:rsid w:val="23D07150"/>
    <w:rsid w:val="23FC3497"/>
    <w:rsid w:val="24335B6F"/>
    <w:rsid w:val="243D3F00"/>
    <w:rsid w:val="26666272"/>
    <w:rsid w:val="26A768F9"/>
    <w:rsid w:val="295E35EE"/>
    <w:rsid w:val="29B5077A"/>
    <w:rsid w:val="29C0238E"/>
    <w:rsid w:val="2AF5727B"/>
    <w:rsid w:val="2B102FB5"/>
    <w:rsid w:val="2B683643"/>
    <w:rsid w:val="2B9D609C"/>
    <w:rsid w:val="2BAB53B1"/>
    <w:rsid w:val="2CD0681B"/>
    <w:rsid w:val="2DEA3C82"/>
    <w:rsid w:val="2E6A74B4"/>
    <w:rsid w:val="307D149D"/>
    <w:rsid w:val="308974AE"/>
    <w:rsid w:val="30F545DF"/>
    <w:rsid w:val="31152915"/>
    <w:rsid w:val="311C4A26"/>
    <w:rsid w:val="31FF4C81"/>
    <w:rsid w:val="32837AEB"/>
    <w:rsid w:val="3424001A"/>
    <w:rsid w:val="3507028C"/>
    <w:rsid w:val="35486AF7"/>
    <w:rsid w:val="361069D4"/>
    <w:rsid w:val="36782A6C"/>
    <w:rsid w:val="370B74EB"/>
    <w:rsid w:val="379D7F11"/>
    <w:rsid w:val="38994AF6"/>
    <w:rsid w:val="39255B4E"/>
    <w:rsid w:val="396C1F3D"/>
    <w:rsid w:val="3ABE51FD"/>
    <w:rsid w:val="3C5D4096"/>
    <w:rsid w:val="3E1A5671"/>
    <w:rsid w:val="3EFE1167"/>
    <w:rsid w:val="3F054676"/>
    <w:rsid w:val="3F5B773B"/>
    <w:rsid w:val="3F6E3269"/>
    <w:rsid w:val="400D1324"/>
    <w:rsid w:val="40835E06"/>
    <w:rsid w:val="412D7599"/>
    <w:rsid w:val="41325883"/>
    <w:rsid w:val="4154383A"/>
    <w:rsid w:val="42CF43AB"/>
    <w:rsid w:val="431B31A5"/>
    <w:rsid w:val="44970113"/>
    <w:rsid w:val="44A21D28"/>
    <w:rsid w:val="454F78C2"/>
    <w:rsid w:val="45871691"/>
    <w:rsid w:val="45F80893"/>
    <w:rsid w:val="461D1214"/>
    <w:rsid w:val="471705F9"/>
    <w:rsid w:val="474D5189"/>
    <w:rsid w:val="484653A1"/>
    <w:rsid w:val="48810777"/>
    <w:rsid w:val="49825129"/>
    <w:rsid w:val="4A244932"/>
    <w:rsid w:val="4A624DBC"/>
    <w:rsid w:val="4AE820F1"/>
    <w:rsid w:val="4B8C3D08"/>
    <w:rsid w:val="4B950E83"/>
    <w:rsid w:val="4C632C63"/>
    <w:rsid w:val="4CAF1A5D"/>
    <w:rsid w:val="4D27093F"/>
    <w:rsid w:val="4D935553"/>
    <w:rsid w:val="4E005F07"/>
    <w:rsid w:val="4EC63A4B"/>
    <w:rsid w:val="4ED9366C"/>
    <w:rsid w:val="4F135536"/>
    <w:rsid w:val="4F45079D"/>
    <w:rsid w:val="501F5F01"/>
    <w:rsid w:val="503E5A65"/>
    <w:rsid w:val="52C340DC"/>
    <w:rsid w:val="532B0103"/>
    <w:rsid w:val="53ED73D5"/>
    <w:rsid w:val="541D2F0E"/>
    <w:rsid w:val="54225EEF"/>
    <w:rsid w:val="54311BAF"/>
    <w:rsid w:val="543C7F40"/>
    <w:rsid w:val="54664607"/>
    <w:rsid w:val="55814D3A"/>
    <w:rsid w:val="55CD4E53"/>
    <w:rsid w:val="55DE7CFF"/>
    <w:rsid w:val="567A4F6C"/>
    <w:rsid w:val="56885331"/>
    <w:rsid w:val="56BC6CDA"/>
    <w:rsid w:val="56C7506B"/>
    <w:rsid w:val="57081358"/>
    <w:rsid w:val="570A21C9"/>
    <w:rsid w:val="581C431E"/>
    <w:rsid w:val="5976009E"/>
    <w:rsid w:val="59A96428"/>
    <w:rsid w:val="59C35364"/>
    <w:rsid w:val="59E00B01"/>
    <w:rsid w:val="59EA3C89"/>
    <w:rsid w:val="5AD83297"/>
    <w:rsid w:val="5B076EE7"/>
    <w:rsid w:val="5B5E19EE"/>
    <w:rsid w:val="5CC839C3"/>
    <w:rsid w:val="5CE56FD9"/>
    <w:rsid w:val="5DA62130"/>
    <w:rsid w:val="5E994353"/>
    <w:rsid w:val="5F58537A"/>
    <w:rsid w:val="5F821A41"/>
    <w:rsid w:val="5F83019D"/>
    <w:rsid w:val="5FDD4978"/>
    <w:rsid w:val="60515592"/>
    <w:rsid w:val="6093187E"/>
    <w:rsid w:val="62001A0A"/>
    <w:rsid w:val="62246792"/>
    <w:rsid w:val="6264757B"/>
    <w:rsid w:val="65EA7DC1"/>
    <w:rsid w:val="66154489"/>
    <w:rsid w:val="66616B07"/>
    <w:rsid w:val="679113F7"/>
    <w:rsid w:val="67BF6A43"/>
    <w:rsid w:val="67E56FDC"/>
    <w:rsid w:val="685F0B4B"/>
    <w:rsid w:val="686A10DA"/>
    <w:rsid w:val="69426BBF"/>
    <w:rsid w:val="698F6CBE"/>
    <w:rsid w:val="69D07857"/>
    <w:rsid w:val="69F05A5E"/>
    <w:rsid w:val="6ABD2198"/>
    <w:rsid w:val="6AEA5C76"/>
    <w:rsid w:val="6B592A0A"/>
    <w:rsid w:val="6B9843CB"/>
    <w:rsid w:val="6BAD557E"/>
    <w:rsid w:val="6BAE3435"/>
    <w:rsid w:val="6C006CD3"/>
    <w:rsid w:val="6C3A2120"/>
    <w:rsid w:val="6C6A3F3D"/>
    <w:rsid w:val="6D6967AA"/>
    <w:rsid w:val="6E050B3B"/>
    <w:rsid w:val="6E440E86"/>
    <w:rsid w:val="6F732867"/>
    <w:rsid w:val="6FA5582E"/>
    <w:rsid w:val="706246EE"/>
    <w:rsid w:val="70BB05D1"/>
    <w:rsid w:val="715A79B9"/>
    <w:rsid w:val="72737FBD"/>
    <w:rsid w:val="7284346E"/>
    <w:rsid w:val="733E1235"/>
    <w:rsid w:val="73B919BF"/>
    <w:rsid w:val="73E82D35"/>
    <w:rsid w:val="73F310C6"/>
    <w:rsid w:val="7408106C"/>
    <w:rsid w:val="74096024"/>
    <w:rsid w:val="742D424B"/>
    <w:rsid w:val="756E1C38"/>
    <w:rsid w:val="75AF26A1"/>
    <w:rsid w:val="75EE3581"/>
    <w:rsid w:val="76D46C00"/>
    <w:rsid w:val="775054E0"/>
    <w:rsid w:val="77BD1E69"/>
    <w:rsid w:val="785173F2"/>
    <w:rsid w:val="785B7D01"/>
    <w:rsid w:val="787E4A3E"/>
    <w:rsid w:val="78905FDD"/>
    <w:rsid w:val="796A3D0E"/>
    <w:rsid w:val="7A2D430B"/>
    <w:rsid w:val="7A6413DB"/>
    <w:rsid w:val="7AE76131"/>
    <w:rsid w:val="7B583DEC"/>
    <w:rsid w:val="7B642A6D"/>
    <w:rsid w:val="7BBF3C16"/>
    <w:rsid w:val="7C8E6505"/>
    <w:rsid w:val="7CA1034D"/>
    <w:rsid w:val="7CCF01D0"/>
    <w:rsid w:val="7D926232"/>
    <w:rsid w:val="7F1150A5"/>
    <w:rsid w:val="7F190115"/>
    <w:rsid w:val="7F7052A0"/>
    <w:rsid w:val="7FFC1AA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Lines/>
      <w:widowControl w:val="0"/>
      <w:spacing w:before="468" w:beforeLines="150" w:after="156" w:afterLines="50" w:line="480" w:lineRule="exact"/>
      <w:ind w:left="-3" w:leftChars="-86" w:hanging="178" w:hangingChars="74"/>
      <w:jc w:val="both"/>
      <w:outlineLvl w:val="1"/>
    </w:pPr>
    <w:rPr>
      <w:rFonts w:ascii="宋体" w:hAnsi="Arial"/>
      <w:b/>
      <w:bCs/>
      <w:sz w:val="24"/>
      <w:szCs w:val="32"/>
    </w:rPr>
  </w:style>
  <w:style w:type="paragraph" w:styleId="4">
    <w:name w:val="heading 3"/>
    <w:basedOn w:val="1"/>
    <w:next w:val="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beforeLines="0" w:after="290" w:afterLines="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beforeLines="0" w:after="290" w:afterLines="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beforeLines="0" w:after="64" w:afterLines="0"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beforeLines="0" w:after="64" w:afterLines="0"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beforeLines="0" w:after="64" w:afterLines="0"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beforeLines="0" w:after="64" w:afterLines="0" w:line="320" w:lineRule="auto"/>
      <w:ind w:left="1584" w:hanging="1584"/>
      <w:outlineLvl w:val="8"/>
    </w:pPr>
    <w:rPr>
      <w:rFonts w:ascii="Arial" w:hAnsi="Arial" w:eastAsia="黑体"/>
      <w:szCs w:val="21"/>
    </w:rPr>
  </w:style>
  <w:style w:type="character" w:default="1" w:styleId="31">
    <w:name w:val="Default Paragraph Font"/>
    <w:link w:val="32"/>
    <w:semiHidden/>
    <w:uiPriority w:val="0"/>
    <w:rPr>
      <w:rFonts w:ascii="Tahoma" w:hAnsi="Tahoma"/>
      <w:kern w:val="2"/>
      <w:sz w:val="24"/>
    </w:rPr>
  </w:style>
  <w:style w:type="table" w:default="1" w:styleId="37">
    <w:name w:val="Normal Table"/>
    <w:semiHidden/>
    <w:uiPriority w:val="0"/>
    <w:tblPr>
      <w:tblStyle w:val="37"/>
      <w:tblLayout w:type="fixed"/>
      <w:tblCellMar>
        <w:top w:w="0" w:type="dxa"/>
        <w:left w:w="108" w:type="dxa"/>
        <w:bottom w:w="0" w:type="dxa"/>
        <w:right w:w="108" w:type="dxa"/>
      </w:tblCellMar>
    </w:tblPr>
    <w:tcPr>
      <w:textDirection w:val="lrTb"/>
    </w:tcPr>
  </w:style>
  <w:style w:type="paragraph" w:styleId="11">
    <w:name w:val="Body Text First Indent"/>
    <w:basedOn w:val="12"/>
    <w:uiPriority w:val="0"/>
    <w:pPr>
      <w:widowControl w:val="0"/>
      <w:spacing w:after="120" w:afterLines="0" w:line="240" w:lineRule="auto"/>
      <w:ind w:firstLine="420" w:firstLineChars="100"/>
      <w:jc w:val="both"/>
    </w:pPr>
    <w:rPr>
      <w:kern w:val="2"/>
      <w:szCs w:val="24"/>
    </w:rPr>
  </w:style>
  <w:style w:type="paragraph" w:styleId="12">
    <w:name w:val="Body Text"/>
    <w:basedOn w:val="1"/>
    <w:uiPriority w:val="0"/>
    <w:pPr>
      <w:spacing w:line="360" w:lineRule="auto"/>
    </w:pPr>
  </w:style>
  <w:style w:type="paragraph" w:styleId="13">
    <w:name w:val="Normal Indent"/>
    <w:basedOn w:val="1"/>
    <w:link w:val="84"/>
    <w:uiPriority w:val="0"/>
    <w:pPr>
      <w:spacing w:line="360" w:lineRule="auto"/>
      <w:ind w:firstLine="420"/>
    </w:pPr>
    <w:rPr>
      <w:rFonts w:ascii="宋体"/>
    </w:rPr>
  </w:style>
  <w:style w:type="paragraph" w:styleId="14">
    <w:name w:val="caption"/>
    <w:basedOn w:val="1"/>
    <w:next w:val="1"/>
    <w:semiHidden/>
    <w:uiPriority w:val="0"/>
    <w:rPr>
      <w:rFonts w:ascii="Arial" w:hAnsi="Arial" w:eastAsia="黑体" w:cs="Arial"/>
      <w:sz w:val="20"/>
    </w:rPr>
  </w:style>
  <w:style w:type="paragraph" w:styleId="15">
    <w:name w:val="Document Map"/>
    <w:basedOn w:val="1"/>
    <w:semiHidden/>
    <w:uiPriority w:val="0"/>
    <w:pPr>
      <w:shd w:val="clear" w:color="auto" w:fill="000080"/>
    </w:pPr>
  </w:style>
  <w:style w:type="paragraph" w:styleId="16">
    <w:name w:val="Body Text 3"/>
    <w:basedOn w:val="1"/>
    <w:uiPriority w:val="0"/>
    <w:pPr>
      <w:widowControl w:val="0"/>
      <w:spacing w:after="120" w:afterLines="0"/>
      <w:jc w:val="both"/>
    </w:pPr>
    <w:rPr>
      <w:kern w:val="2"/>
      <w:sz w:val="16"/>
      <w:szCs w:val="16"/>
    </w:rPr>
  </w:style>
  <w:style w:type="paragraph" w:styleId="17">
    <w:name w:val="Body Text Indent"/>
    <w:basedOn w:val="1"/>
    <w:uiPriority w:val="0"/>
    <w:pPr>
      <w:spacing w:after="120" w:afterLines="0"/>
      <w:ind w:left="420" w:leftChars="200"/>
    </w:pPr>
  </w:style>
  <w:style w:type="paragraph" w:styleId="18">
    <w:name w:val="Plain Text"/>
    <w:basedOn w:val="1"/>
    <w:link w:val="89"/>
    <w:uiPriority w:val="0"/>
    <w:pPr>
      <w:widowControl w:val="0"/>
      <w:jc w:val="both"/>
    </w:pPr>
    <w:rPr>
      <w:rFonts w:ascii="宋体" w:hAnsi="Courier New"/>
      <w:kern w:val="2"/>
    </w:rPr>
  </w:style>
  <w:style w:type="paragraph" w:styleId="19">
    <w:name w:val="Date"/>
    <w:basedOn w:val="1"/>
    <w:next w:val="1"/>
    <w:uiPriority w:val="0"/>
    <w:pPr>
      <w:widowControl w:val="0"/>
      <w:jc w:val="both"/>
    </w:pPr>
    <w:rPr>
      <w:kern w:val="2"/>
    </w:rPr>
  </w:style>
  <w:style w:type="paragraph" w:styleId="20">
    <w:name w:val="Body Text Indent 2"/>
    <w:basedOn w:val="1"/>
    <w:uiPriority w:val="0"/>
    <w:pPr>
      <w:spacing w:after="120" w:afterLines="0" w:line="480" w:lineRule="auto"/>
      <w:ind w:left="420" w:leftChars="200"/>
    </w:pPr>
  </w:style>
  <w:style w:type="paragraph" w:styleId="21">
    <w:name w:val="Balloon Text"/>
    <w:basedOn w:val="1"/>
    <w:semiHidden/>
    <w:uiPriority w:val="0"/>
    <w:rPr>
      <w:sz w:val="18"/>
      <w:szCs w:val="18"/>
    </w:rPr>
  </w:style>
  <w:style w:type="paragraph" w:styleId="22">
    <w:name w:val="footer"/>
    <w:basedOn w:val="1"/>
    <w:link w:val="82"/>
    <w:uiPriority w:val="0"/>
    <w:pPr>
      <w:tabs>
        <w:tab w:val="center" w:pos="4153"/>
        <w:tab w:val="right" w:pos="8306"/>
      </w:tabs>
      <w:snapToGrid w:val="0"/>
    </w:pPr>
    <w:rPr>
      <w:sz w:val="18"/>
      <w:szCs w:val="18"/>
    </w:rPr>
  </w:style>
  <w:style w:type="paragraph" w:styleId="2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uiPriority w:val="0"/>
    <w:pPr>
      <w:tabs>
        <w:tab w:val="left" w:pos="720"/>
      </w:tabs>
      <w:spacing w:line="480" w:lineRule="exact"/>
      <w:jc w:val="center"/>
    </w:pPr>
    <w:rPr>
      <w:rFonts w:ascii="宋体"/>
      <w:b/>
      <w:bCs/>
      <w:sz w:val="28"/>
      <w:szCs w:val="28"/>
    </w:rPr>
  </w:style>
  <w:style w:type="paragraph" w:styleId="25">
    <w:name w:val="index heading"/>
    <w:basedOn w:val="1"/>
    <w:next w:val="26"/>
    <w:uiPriority w:val="0"/>
    <w:pPr>
      <w:widowControl w:val="0"/>
      <w:jc w:val="both"/>
    </w:pPr>
    <w:rPr>
      <w:kern w:val="2"/>
    </w:rPr>
  </w:style>
  <w:style w:type="paragraph" w:styleId="26">
    <w:name w:val="index 1"/>
    <w:basedOn w:val="1"/>
    <w:next w:val="1"/>
    <w:semiHidden/>
    <w:uiPriority w:val="0"/>
  </w:style>
  <w:style w:type="paragraph" w:styleId="27">
    <w:name w:val="Body Text Indent 3"/>
    <w:basedOn w:val="1"/>
    <w:uiPriority w:val="0"/>
    <w:pPr>
      <w:spacing w:line="360" w:lineRule="auto"/>
      <w:ind w:firstLine="783" w:firstLineChars="373"/>
    </w:pPr>
    <w:rPr>
      <w:rFonts w:hAnsi="宋体"/>
    </w:rPr>
  </w:style>
  <w:style w:type="paragraph" w:styleId="28">
    <w:name w:val="toc 2"/>
    <w:basedOn w:val="1"/>
    <w:next w:val="1"/>
    <w:semiHidden/>
    <w:uiPriority w:val="0"/>
    <w:pPr>
      <w:ind w:left="420" w:leftChars="200"/>
    </w:pPr>
  </w:style>
  <w:style w:type="paragraph" w:styleId="29">
    <w:name w:val="Body Text 2"/>
    <w:basedOn w:val="1"/>
    <w:uiPriority w:val="0"/>
    <w:pPr>
      <w:widowControl w:val="0"/>
      <w:spacing w:line="360" w:lineRule="auto"/>
      <w:jc w:val="both"/>
    </w:pPr>
    <w:rPr>
      <w:b/>
      <w:kern w:val="2"/>
    </w:rPr>
  </w:style>
  <w:style w:type="paragraph" w:styleId="30">
    <w:name w:val="Normal (Web)"/>
    <w:basedOn w:val="1"/>
    <w:uiPriority w:val="0"/>
    <w:pPr>
      <w:spacing w:before="100" w:beforeLines="0" w:beforeAutospacing="1" w:after="100" w:afterLines="0" w:afterAutospacing="1"/>
    </w:pPr>
    <w:rPr>
      <w:rFonts w:ascii="宋体" w:hAnsi="宋体" w:cs="宋体"/>
      <w:sz w:val="24"/>
      <w:szCs w:val="24"/>
    </w:rPr>
  </w:style>
  <w:style w:type="paragraph" w:customStyle="1" w:styleId="32">
    <w:name w:val="Char Char Char"/>
    <w:basedOn w:val="1"/>
    <w:link w:val="31"/>
    <w:uiPriority w:val="0"/>
    <w:pPr>
      <w:widowControl w:val="0"/>
      <w:jc w:val="both"/>
    </w:pPr>
    <w:rPr>
      <w:rFonts w:ascii="Tahoma" w:hAnsi="Tahoma"/>
      <w:kern w:val="2"/>
      <w:sz w:val="24"/>
    </w:rPr>
  </w:style>
  <w:style w:type="character" w:styleId="33">
    <w:name w:val="page number"/>
    <w:basedOn w:val="31"/>
    <w:uiPriority w:val="0"/>
  </w:style>
  <w:style w:type="character" w:styleId="34">
    <w:name w:val="FollowedHyperlink"/>
    <w:basedOn w:val="31"/>
    <w:uiPriority w:val="0"/>
    <w:rPr>
      <w:color w:val="800080"/>
      <w:u w:val="single"/>
    </w:rPr>
  </w:style>
  <w:style w:type="character" w:styleId="35">
    <w:name w:val="Emphasis"/>
    <w:basedOn w:val="31"/>
    <w:qFormat/>
    <w:uiPriority w:val="0"/>
    <w:rPr>
      <w:color w:val="CC0000"/>
    </w:rPr>
  </w:style>
  <w:style w:type="character" w:styleId="36">
    <w:name w:val="Hyperlink"/>
    <w:basedOn w:val="31"/>
    <w:uiPriority w:val="0"/>
    <w:rPr>
      <w:color w:val="0000FF"/>
      <w:u w:val="single"/>
    </w:rPr>
  </w:style>
  <w:style w:type="paragraph" w:customStyle="1" w:styleId="38">
    <w:name w:val="font8"/>
    <w:basedOn w:val="1"/>
    <w:uiPriority w:val="0"/>
    <w:pPr>
      <w:spacing w:before="100" w:beforeLines="0" w:beforeAutospacing="1" w:after="100" w:afterLines="0" w:afterAutospacing="1"/>
    </w:pPr>
    <w:rPr>
      <w:rFonts w:eastAsia="Arial Unicode MS"/>
      <w:sz w:val="24"/>
      <w:szCs w:val="24"/>
      <w:lang w:eastAsia="en-US"/>
    </w:rPr>
  </w:style>
  <w:style w:type="paragraph" w:customStyle="1" w:styleId="39">
    <w:name w:val="xl30"/>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14"/>
      <w:szCs w:val="14"/>
      <w:lang w:eastAsia="en-US"/>
    </w:rPr>
  </w:style>
  <w:style w:type="paragraph" w:customStyle="1" w:styleId="40">
    <w:name w:val="Table Text"/>
    <w:basedOn w:val="1"/>
    <w:link w:val="83"/>
    <w:uiPriority w:val="0"/>
    <w:pPr>
      <w:widowControl w:val="0"/>
      <w:topLinePunct/>
      <w:adjustRightInd w:val="0"/>
      <w:snapToGrid w:val="0"/>
      <w:spacing w:before="80" w:after="80" w:line="240" w:lineRule="atLeast"/>
    </w:pPr>
    <w:rPr>
      <w:rFonts w:cs="Arial"/>
      <w:snapToGrid w:val="0"/>
      <w:szCs w:val="21"/>
    </w:rPr>
  </w:style>
  <w:style w:type="paragraph" w:customStyle="1" w:styleId="41">
    <w:name w:val="p0"/>
    <w:basedOn w:val="1"/>
    <w:uiPriority w:val="0"/>
    <w:pPr>
      <w:jc w:val="both"/>
    </w:pPr>
    <w:rPr>
      <w:szCs w:val="21"/>
    </w:rPr>
  </w:style>
  <w:style w:type="paragraph" w:customStyle="1" w:styleId="42">
    <w:name w:val=" Char Char1"/>
    <w:basedOn w:val="1"/>
    <w:uiPriority w:val="0"/>
    <w:pPr>
      <w:spacing w:after="160" w:afterLines="0" w:line="240" w:lineRule="exact"/>
    </w:pPr>
    <w:rPr>
      <w:rFonts w:ascii="Verdana" w:hAnsi="Verdana" w:eastAsia="楷体_GB2312"/>
      <w:b/>
      <w:i/>
      <w:iCs/>
      <w:color w:val="000000"/>
      <w:sz w:val="20"/>
      <w:lang w:eastAsia="en-US"/>
    </w:rPr>
  </w:style>
  <w:style w:type="paragraph" w:customStyle="1" w:styleId="43">
    <w:name w:val="xl26"/>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0"/>
      <w:lang w:eastAsia="en-US"/>
    </w:rPr>
  </w:style>
  <w:style w:type="paragraph" w:customStyle="1" w:styleId="44">
    <w:name w:val="font6"/>
    <w:basedOn w:val="1"/>
    <w:uiPriority w:val="0"/>
    <w:pPr>
      <w:spacing w:before="100" w:beforeLines="0" w:beforeAutospacing="1" w:after="100" w:afterLines="0" w:afterAutospacing="1"/>
    </w:pPr>
    <w:rPr>
      <w:rFonts w:eastAsia="Arial Unicode MS"/>
      <w:szCs w:val="21"/>
      <w:lang w:eastAsia="en-US"/>
    </w:rPr>
  </w:style>
  <w:style w:type="paragraph" w:customStyle="1" w:styleId="45">
    <w:name w:val="正文 New New New New New New New New New New New New New"/>
    <w:uiPriority w:val="0"/>
    <w:pPr>
      <w:widowControl w:val="0"/>
      <w:jc w:val="both"/>
    </w:pPr>
    <w:rPr>
      <w:rFonts w:eastAsia="宋体"/>
      <w:kern w:val="2"/>
      <w:sz w:val="21"/>
      <w:szCs w:val="22"/>
      <w:lang w:val="en-US" w:eastAsia="zh-CN"/>
    </w:rPr>
  </w:style>
  <w:style w:type="paragraph" w:customStyle="1" w:styleId="46">
    <w:name w:val="xl33"/>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Cs w:val="21"/>
      <w:lang w:eastAsia="en-US"/>
    </w:rPr>
  </w:style>
  <w:style w:type="paragraph" w:customStyle="1" w:styleId="47">
    <w:name w:val="xl2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24"/>
      <w:szCs w:val="24"/>
      <w:lang w:eastAsia="en-US"/>
    </w:rPr>
  </w:style>
  <w:style w:type="paragraph" w:customStyle="1" w:styleId="48">
    <w:name w:val="xl3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16"/>
      <w:szCs w:val="16"/>
      <w:lang w:eastAsia="en-US"/>
    </w:rPr>
  </w:style>
  <w:style w:type="paragraph" w:customStyle="1" w:styleId="49">
    <w:name w:val="font7"/>
    <w:basedOn w:val="1"/>
    <w:uiPriority w:val="0"/>
    <w:pPr>
      <w:spacing w:before="100" w:beforeLines="0" w:beforeAutospacing="1" w:after="100" w:afterLines="0" w:afterAutospacing="1"/>
    </w:pPr>
    <w:rPr>
      <w:rFonts w:hint="eastAsia" w:ascii="宋体" w:hAnsi="宋体" w:cs="Courier New"/>
      <w:szCs w:val="21"/>
      <w:lang w:eastAsia="en-US"/>
    </w:rPr>
  </w:style>
  <w:style w:type="paragraph" w:customStyle="1" w:styleId="50">
    <w:name w:val="题注5"/>
    <w:basedOn w:val="1"/>
    <w:next w:val="14"/>
    <w:uiPriority w:val="0"/>
    <w:pPr>
      <w:widowControl w:val="0"/>
      <w:jc w:val="center"/>
    </w:pPr>
    <w:rPr>
      <w:b/>
      <w:color w:val="000000"/>
      <w:kern w:val="2"/>
      <w:sz w:val="24"/>
      <w:szCs w:val="21"/>
    </w:rPr>
  </w:style>
  <w:style w:type="paragraph" w:customStyle="1" w:styleId="51">
    <w:name w:val=" Char"/>
    <w:basedOn w:val="1"/>
    <w:link w:val="86"/>
    <w:uiPriority w:val="0"/>
    <w:pPr>
      <w:spacing w:after="160" w:afterLines="0" w:line="240" w:lineRule="exact"/>
    </w:pPr>
    <w:rPr>
      <w:rFonts w:ascii="Verdana" w:hAnsi="Verdana"/>
      <w:lang w:eastAsia="en-US"/>
    </w:rPr>
  </w:style>
  <w:style w:type="paragraph" w:customStyle="1" w:styleId="52">
    <w:name w:val="xl28"/>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Cs w:val="21"/>
      <w:lang w:eastAsia="en-US"/>
    </w:rPr>
  </w:style>
  <w:style w:type="paragraph" w:customStyle="1" w:styleId="53">
    <w:name w:val=" Char1"/>
    <w:basedOn w:val="1"/>
    <w:uiPriority w:val="0"/>
    <w:pPr>
      <w:spacing w:after="160" w:afterLines="0" w:line="240" w:lineRule="exact"/>
    </w:pPr>
    <w:rPr>
      <w:rFonts w:ascii="Verdana" w:hAnsi="Verdana"/>
      <w:lang w:eastAsia="en-US"/>
    </w:rPr>
  </w:style>
  <w:style w:type="paragraph" w:customStyle="1" w:styleId="54">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5">
    <w:name w:val="样式 !自定正文Alt+C + 首行缩进:  2 字符6"/>
    <w:basedOn w:val="1"/>
    <w:uiPriority w:val="0"/>
    <w:pPr>
      <w:widowControl w:val="0"/>
      <w:ind w:firstLine="200" w:firstLineChars="200"/>
      <w:jc w:val="both"/>
    </w:pPr>
    <w:rPr>
      <w:rFonts w:cs="宋体"/>
      <w:kern w:val="2"/>
      <w:sz w:val="24"/>
      <w:lang w:val="zu-ZA"/>
    </w:rPr>
  </w:style>
  <w:style w:type="paragraph" w:customStyle="1" w:styleId="56">
    <w:name w:val="样式 标题 1标题1 + 两端对齐"/>
    <w:basedOn w:val="2"/>
    <w:uiPriority w:val="0"/>
    <w:pPr>
      <w:widowControl w:val="0"/>
      <w:adjustRightInd w:val="0"/>
      <w:spacing w:before="120" w:beforeLines="0" w:after="120" w:afterLines="0" w:line="360" w:lineRule="auto"/>
      <w:ind w:firstLine="200" w:firstLineChars="200"/>
      <w:jc w:val="both"/>
      <w:textAlignment w:val="baseline"/>
    </w:pPr>
    <w:rPr>
      <w:rFonts w:ascii="Arial" w:hAnsi="Arial" w:cs="宋体"/>
      <w:color w:val="000000"/>
      <w:sz w:val="32"/>
      <w:szCs w:val="20"/>
    </w:rPr>
  </w:style>
  <w:style w:type="paragraph" w:customStyle="1" w:styleId="57">
    <w:name w:val="_Style 10"/>
    <w:basedOn w:val="1"/>
    <w:uiPriority w:val="0"/>
    <w:pPr>
      <w:spacing w:after="160" w:afterLines="0" w:line="240" w:lineRule="exact"/>
    </w:pPr>
    <w:rPr>
      <w:rFonts w:ascii="Verdana" w:hAnsi="Verdana"/>
      <w:lang w:eastAsia="en-US"/>
    </w:rPr>
  </w:style>
  <w:style w:type="paragraph" w:customStyle="1" w:styleId="58">
    <w:name w:val="样式 标题 2H22nd levelh22Header 2l2Titre2Head 2节标题节HD22n..."/>
    <w:basedOn w:val="3"/>
    <w:uiPriority w:val="0"/>
    <w:pPr>
      <w:keepNext/>
      <w:numPr>
        <w:ilvl w:val="0"/>
        <w:numId w:val="0"/>
      </w:numPr>
      <w:tabs>
        <w:tab w:val="left" w:pos="576"/>
        <w:tab w:val="left" w:pos="720"/>
      </w:tabs>
      <w:adjustRightInd w:val="0"/>
      <w:snapToGrid w:val="0"/>
      <w:spacing w:before="156" w:beforeLines="50" w:after="0" w:afterLines="0" w:line="360" w:lineRule="auto"/>
      <w:ind w:left="576" w:hanging="576"/>
      <w:jc w:val="left"/>
      <w:textAlignment w:val="baseline"/>
    </w:pPr>
    <w:rPr>
      <w:rFonts w:ascii="Times New Roman" w:hAnsi="Times New Roman"/>
      <w:bCs w:val="0"/>
      <w:sz w:val="21"/>
      <w:szCs w:val="20"/>
      <w:lang w:val="zu-ZA"/>
    </w:rPr>
  </w:style>
  <w:style w:type="paragraph" w:customStyle="1" w:styleId="59">
    <w:name w:val="xl27"/>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4"/>
      <w:szCs w:val="24"/>
      <w:lang w:eastAsia="en-US"/>
    </w:rPr>
  </w:style>
  <w:style w:type="paragraph" w:customStyle="1" w:styleId="60">
    <w:name w:val="00正文缩进"/>
    <w:basedOn w:val="1"/>
    <w:uiPriority w:val="0"/>
    <w:pPr>
      <w:widowControl w:val="0"/>
      <w:snapToGrid w:val="0"/>
      <w:spacing w:line="360" w:lineRule="auto"/>
      <w:ind w:firstLine="508" w:firstLineChars="242"/>
      <w:jc w:val="both"/>
    </w:pPr>
    <w:rPr>
      <w:rFonts w:ascii="宋体" w:hAnsi="宋体"/>
      <w:color w:val="000000"/>
      <w:kern w:val="2"/>
      <w:szCs w:val="21"/>
    </w:rPr>
  </w:style>
  <w:style w:type="paragraph" w:customStyle="1" w:styleId="61">
    <w:name w:val="Table Heading"/>
    <w:basedOn w:val="1"/>
    <w:link w:val="85"/>
    <w:uiPriority w:val="0"/>
    <w:pPr>
      <w:keepNext/>
      <w:widowControl w:val="0"/>
      <w:topLinePunct/>
      <w:adjustRightInd w:val="0"/>
      <w:snapToGrid w:val="0"/>
      <w:spacing w:before="80" w:after="80" w:line="240" w:lineRule="atLeast"/>
    </w:pPr>
    <w:rPr>
      <w:rFonts w:ascii="Book Antiqua" w:hAnsi="Book Antiqua" w:eastAsia="黑体" w:cs="Book Antiqua"/>
      <w:bCs/>
      <w:snapToGrid w:val="0"/>
      <w:szCs w:val="21"/>
    </w:rPr>
  </w:style>
  <w:style w:type="paragraph" w:customStyle="1" w:styleId="62">
    <w:name w:val=" Char Char Char Char Char Char Char"/>
    <w:basedOn w:val="15"/>
    <w:uiPriority w:val="0"/>
    <w:pPr>
      <w:widowControl w:val="0"/>
      <w:jc w:val="both"/>
    </w:pPr>
    <w:rPr>
      <w:rFonts w:ascii="Tahoma" w:hAnsi="Tahoma"/>
      <w:kern w:val="2"/>
      <w:sz w:val="24"/>
      <w:szCs w:val="24"/>
    </w:rPr>
  </w:style>
  <w:style w:type="paragraph" w:customStyle="1" w:styleId="63">
    <w:name w:val="Char Char1"/>
    <w:basedOn w:val="1"/>
    <w:uiPriority w:val="0"/>
    <w:pPr>
      <w:spacing w:after="160" w:afterLines="0" w:line="240" w:lineRule="exact"/>
    </w:pPr>
    <w:rPr>
      <w:rFonts w:ascii="Verdana" w:hAnsi="Verdana" w:eastAsia="楷体_GB2312"/>
      <w:b/>
      <w:i/>
      <w:iCs/>
      <w:color w:val="000000"/>
      <w:sz w:val="20"/>
      <w:lang w:eastAsia="en-US"/>
    </w:rPr>
  </w:style>
  <w:style w:type="paragraph" w:customStyle="1" w:styleId="64">
    <w:name w:val="xl25"/>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 w:val="24"/>
      <w:szCs w:val="24"/>
      <w:lang w:eastAsia="en-US"/>
    </w:rPr>
  </w:style>
  <w:style w:type="paragraph" w:customStyle="1" w:styleId="65">
    <w:name w:val="xl3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Cs w:val="21"/>
      <w:lang w:eastAsia="en-US"/>
    </w:rPr>
  </w:style>
  <w:style w:type="paragraph" w:customStyle="1" w:styleId="66">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67">
    <w:name w:val=" Char Char Char Char"/>
    <w:basedOn w:val="1"/>
    <w:uiPriority w:val="0"/>
    <w:pPr>
      <w:spacing w:after="160" w:afterLines="0" w:line="240" w:lineRule="exact"/>
    </w:pPr>
    <w:rPr>
      <w:rFonts w:ascii="Verdana" w:hAnsi="Verdana"/>
      <w:lang w:eastAsia="en-US"/>
    </w:rPr>
  </w:style>
  <w:style w:type="paragraph" w:customStyle="1" w:styleId="68">
    <w:name w:val="xl32"/>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24"/>
      <w:szCs w:val="24"/>
      <w:lang w:eastAsia="en-US"/>
    </w:rPr>
  </w:style>
  <w:style w:type="paragraph" w:customStyle="1" w:styleId="69">
    <w:name w:val="xl29"/>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14"/>
      <w:szCs w:val="14"/>
      <w:lang w:eastAsia="en-US"/>
    </w:rPr>
  </w:style>
  <w:style w:type="paragraph" w:customStyle="1" w:styleId="70">
    <w:name w:val=" Char2 Char Char Char Char Char Char"/>
    <w:basedOn w:val="1"/>
    <w:uiPriority w:val="0"/>
    <w:pPr>
      <w:widowControl w:val="0"/>
      <w:jc w:val="both"/>
    </w:pPr>
    <w:rPr>
      <w:kern w:val="2"/>
      <w:szCs w:val="24"/>
    </w:rPr>
  </w:style>
  <w:style w:type="paragraph" w:customStyle="1" w:styleId="71">
    <w:name w:val=" Char Char Char"/>
    <w:basedOn w:val="1"/>
    <w:uiPriority w:val="0"/>
    <w:pPr>
      <w:spacing w:after="160" w:afterLines="0" w:line="240" w:lineRule="exact"/>
    </w:pPr>
    <w:rPr>
      <w:rFonts w:ascii="Verdana" w:hAnsi="Verdana"/>
      <w:lang w:eastAsia="en-US"/>
    </w:rPr>
  </w:style>
  <w:style w:type="paragraph" w:customStyle="1" w:styleId="72">
    <w:name w:val="Plain Text"/>
    <w:basedOn w:val="1"/>
    <w:uiPriority w:val="0"/>
    <w:pPr>
      <w:widowControl w:val="0"/>
      <w:adjustRightInd w:val="0"/>
      <w:jc w:val="both"/>
      <w:textAlignment w:val="baseline"/>
    </w:pPr>
    <w:rPr>
      <w:rFonts w:ascii="宋体"/>
      <w:sz w:val="24"/>
    </w:rPr>
  </w:style>
  <w:style w:type="paragraph" w:customStyle="1" w:styleId="73">
    <w:name w:val="font5"/>
    <w:basedOn w:val="1"/>
    <w:uiPriority w:val="0"/>
    <w:pPr>
      <w:spacing w:before="100" w:beforeLines="0" w:beforeAutospacing="1" w:after="100" w:afterLines="0" w:afterAutospacing="1"/>
    </w:pPr>
    <w:rPr>
      <w:rFonts w:hint="eastAsia" w:ascii="宋体" w:hAnsi="宋体" w:cs="Courier New"/>
      <w:sz w:val="18"/>
      <w:szCs w:val="18"/>
      <w:lang w:eastAsia="en-US"/>
    </w:rPr>
  </w:style>
  <w:style w:type="paragraph" w:customStyle="1" w:styleId="74">
    <w:name w:val="样式 样式 !自定正文Alt+C + 首行缩进:  2 字符6 + 五号 首行缩进:  2 字符 行距: 1.5 倍行距"/>
    <w:basedOn w:val="1"/>
    <w:uiPriority w:val="0"/>
    <w:pPr>
      <w:widowControl w:val="0"/>
      <w:spacing w:line="360" w:lineRule="auto"/>
      <w:jc w:val="center"/>
    </w:pPr>
    <w:rPr>
      <w:rFonts w:cs="宋体"/>
      <w:kern w:val="2"/>
      <w:sz w:val="24"/>
      <w:szCs w:val="24"/>
      <w:lang w:val="zu-ZA"/>
    </w:rPr>
  </w:style>
  <w:style w:type="paragraph" w:customStyle="1" w:styleId="75">
    <w:name w:val="样式 !自定正文Alt+C + 首行缩进:  2 字符4"/>
    <w:basedOn w:val="1"/>
    <w:uiPriority w:val="0"/>
    <w:pPr>
      <w:widowControl w:val="0"/>
      <w:spacing w:line="360" w:lineRule="auto"/>
      <w:ind w:firstLine="420" w:firstLineChars="200"/>
      <w:jc w:val="both"/>
    </w:pPr>
    <w:rPr>
      <w:kern w:val="2"/>
      <w:szCs w:val="21"/>
      <w:lang w:val="zu-ZA"/>
    </w:rPr>
  </w:style>
  <w:style w:type="paragraph" w:customStyle="1" w:styleId="76">
    <w:name w:val=" Char1 Char Char Char Char Char Char1 Char Char Char"/>
    <w:basedOn w:val="1"/>
    <w:uiPriority w:val="0"/>
    <w:pPr>
      <w:spacing w:after="160" w:afterLines="0" w:line="240" w:lineRule="exact"/>
    </w:pPr>
    <w:rPr>
      <w:rFonts w:ascii="Verdana" w:hAnsi="Verdana"/>
      <w:lang w:eastAsia="en-US"/>
    </w:rPr>
  </w:style>
  <w:style w:type="paragraph" w:customStyle="1" w:styleId="77">
    <w:name w:val="Char"/>
    <w:basedOn w:val="1"/>
    <w:semiHidden/>
    <w:uiPriority w:val="0"/>
    <w:pPr>
      <w:widowControl w:val="0"/>
      <w:jc w:val="both"/>
    </w:pPr>
    <w:rPr>
      <w:kern w:val="2"/>
      <w:sz w:val="24"/>
      <w:szCs w:val="24"/>
    </w:rPr>
  </w:style>
  <w:style w:type="paragraph" w:customStyle="1" w:styleId="78">
    <w:name w:val="投标文件3"/>
    <w:basedOn w:val="1"/>
    <w:uiPriority w:val="0"/>
    <w:pPr>
      <w:spacing w:line="360" w:lineRule="auto"/>
      <w:jc w:val="both"/>
    </w:pPr>
    <w:rPr>
      <w:rFonts w:ascii="宋体" w:hAnsi="Courier New" w:eastAsia="黑体"/>
      <w:b/>
      <w:kern w:val="2"/>
      <w:sz w:val="30"/>
    </w:rPr>
  </w:style>
  <w:style w:type="paragraph" w:customStyle="1" w:styleId="79">
    <w:name w:val="font0"/>
    <w:basedOn w:val="1"/>
    <w:uiPriority w:val="0"/>
    <w:pPr>
      <w:spacing w:before="100" w:beforeLines="0" w:beforeAutospacing="1" w:after="100" w:afterLines="0" w:afterAutospacing="1"/>
    </w:pPr>
    <w:rPr>
      <w:rFonts w:hint="eastAsia" w:ascii="宋体" w:hAnsi="宋体" w:cs="Courier New"/>
      <w:sz w:val="24"/>
      <w:szCs w:val="24"/>
      <w:lang w:eastAsia="en-US"/>
    </w:rPr>
  </w:style>
  <w:style w:type="paragraph" w:customStyle="1" w:styleId="80">
    <w:name w:val="Char Char Char Char"/>
    <w:basedOn w:val="1"/>
    <w:uiPriority w:val="0"/>
    <w:pPr>
      <w:widowControl w:val="0"/>
      <w:adjustRightInd w:val="0"/>
      <w:spacing w:line="360" w:lineRule="auto"/>
      <w:jc w:val="both"/>
    </w:pPr>
    <w:rPr>
      <w:kern w:val="2"/>
    </w:rPr>
  </w:style>
  <w:style w:type="paragraph" w:customStyle="1" w:styleId="81">
    <w:name w:val="表格文字"/>
    <w:basedOn w:val="1"/>
    <w:uiPriority w:val="0"/>
    <w:pPr>
      <w:widowControl w:val="0"/>
      <w:spacing w:before="25" w:beforeLines="0" w:after="25" w:afterLines="0"/>
    </w:pPr>
    <w:rPr>
      <w:bCs/>
      <w:spacing w:val="10"/>
      <w:sz w:val="24"/>
    </w:rPr>
  </w:style>
  <w:style w:type="character" w:customStyle="1" w:styleId="82">
    <w:name w:val="页脚 Char"/>
    <w:link w:val="22"/>
    <w:uiPriority w:val="0"/>
    <w:rPr>
      <w:rFonts w:eastAsia="宋体"/>
      <w:sz w:val="18"/>
      <w:szCs w:val="18"/>
      <w:lang w:val="en-US" w:eastAsia="zh-CN" w:bidi="ar-SA"/>
    </w:rPr>
  </w:style>
  <w:style w:type="character" w:customStyle="1" w:styleId="83">
    <w:name w:val="Table Text Char"/>
    <w:basedOn w:val="31"/>
    <w:link w:val="40"/>
    <w:uiPriority w:val="0"/>
    <w:rPr>
      <w:rFonts w:eastAsia="宋体" w:cs="Arial"/>
      <w:snapToGrid w:val="0"/>
      <w:sz w:val="21"/>
      <w:szCs w:val="21"/>
      <w:lang w:val="en-US" w:eastAsia="zh-CN" w:bidi="ar-SA"/>
    </w:rPr>
  </w:style>
  <w:style w:type="character" w:customStyle="1" w:styleId="84">
    <w:name w:val="正文缩进 Char"/>
    <w:aliases w:val="表正文 Char,正文非缩进 Char,正文（首行缩进两字） Char1,特点 Char,四号 Char,标题4 Char,ALT+Z Char,水上软件 Char,段1 Char,正文（图说明文字居中） Char,±íÕýÎÄ Char,ÕýÎÄ·ÇËõ½ø Char,±í Char,正文（首行缩进两字） Char Char Char,正文缩进陈木华 Char,特点 Char Char Char1,特点 Char Char Char Char,标题四 Char,缩进 Char"/>
    <w:link w:val="13"/>
    <w:uiPriority w:val="0"/>
    <w:rPr>
      <w:rFonts w:ascii="宋体" w:eastAsia="宋体"/>
      <w:sz w:val="21"/>
      <w:lang w:val="en-US" w:eastAsia="zh-CN" w:bidi="ar-SA"/>
    </w:rPr>
  </w:style>
  <w:style w:type="character" w:customStyle="1" w:styleId="85">
    <w:name w:val="Table Heading Char"/>
    <w:basedOn w:val="31"/>
    <w:link w:val="61"/>
    <w:uiPriority w:val="0"/>
    <w:rPr>
      <w:rFonts w:ascii="Book Antiqua" w:hAnsi="Book Antiqua" w:eastAsia="黑体" w:cs="Book Antiqua"/>
      <w:bCs/>
      <w:snapToGrid w:val="0"/>
      <w:sz w:val="21"/>
      <w:szCs w:val="21"/>
      <w:lang w:val="en-US" w:eastAsia="zh-CN" w:bidi="ar-SA"/>
    </w:rPr>
  </w:style>
  <w:style w:type="character" w:customStyle="1" w:styleId="86">
    <w:name w:val=" Char Char11"/>
    <w:basedOn w:val="31"/>
    <w:link w:val="51"/>
    <w:uiPriority w:val="0"/>
    <w:rPr>
      <w:rFonts w:ascii="Verdana" w:hAnsi="Verdana"/>
      <w:lang w:eastAsia="en-US"/>
    </w:rPr>
  </w:style>
  <w:style w:type="character" w:customStyle="1" w:styleId="87">
    <w:name w:val="普通文字 Char Char2"/>
    <w:aliases w:val="纯文本 Char Char Char1,普通文字 Char Char Char Char"/>
    <w:uiPriority w:val="0"/>
    <w:rPr>
      <w:rFonts w:ascii="宋体" w:hAnsi="Courier New" w:eastAsia="宋体"/>
      <w:lang w:bidi="ar-SA"/>
    </w:rPr>
  </w:style>
  <w:style w:type="character" w:customStyle="1" w:styleId="88">
    <w:name w:val=" Char Char"/>
    <w:basedOn w:val="31"/>
    <w:uiPriority w:val="0"/>
    <w:rPr>
      <w:rFonts w:ascii="Verdana" w:hAnsi="Verdana" w:eastAsia="宋体"/>
      <w:sz w:val="21"/>
      <w:lang w:val="en-US" w:eastAsia="en-US" w:bidi="ar-SA"/>
    </w:rPr>
  </w:style>
  <w:style w:type="character" w:customStyle="1" w:styleId="89">
    <w:name w:val="一般文字 字元 Char"/>
    <w:aliases w:val="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字 字元 字元 字元 字元 字元 字元 字元 字元 字元 字元 字元 Char,一般文字 字元 字元 Char"/>
    <w:basedOn w:val="31"/>
    <w:link w:val="18"/>
    <w:uiPriority w:val="0"/>
    <w:rPr>
      <w:rFonts w:ascii="宋体" w:hAnsi="Courier New" w:eastAsia="宋体"/>
      <w:kern w:val="2"/>
      <w:sz w:val="21"/>
      <w:lang w:val="en-US" w:eastAsia="zh-CN" w:bidi="ar-SA"/>
    </w:rPr>
  </w:style>
  <w:style w:type="character" w:customStyle="1" w:styleId="90">
    <w:name w:val="样式 00正文缩进 Char Char Char Char Char Char Char"/>
    <w:basedOn w:val="31"/>
    <w:uiPriority w:val="0"/>
    <w:rPr>
      <w:rFonts w:ascii="宋体" w:hAnsi="宋体" w:eastAsia="宋体"/>
      <w:color w:val="000000"/>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71</Pages>
  <Words>5522</Words>
  <Characters>31480</Characters>
  <Lines>262</Lines>
  <Paragraphs>73</Paragraphs>
  <ScaleCrop>false</ScaleCrop>
  <LinksUpToDate>false</LinksUpToDate>
  <CharactersWithSpaces>36929</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2015-02-15T04:39:00Z</dcterms:created>
  <dc:creator>Lenovo User</dc:creator>
  <cp:lastModifiedBy>Administrator</cp:lastModifiedBy>
  <cp:lastPrinted>2016-04-12T03:21:00Z</cp:lastPrinted>
  <dcterms:modified xsi:type="dcterms:W3CDTF">2016-06-06T09:21:15Z</dcterms:modified>
  <dc:title>政府采购货物</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